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FA8C5" w14:textId="51FCCBE2" w:rsidR="0076103D" w:rsidRPr="0076103D" w:rsidRDefault="0076103D" w:rsidP="0076103D">
      <w:pPr>
        <w:widowControl w:val="0"/>
        <w:autoSpaceDE w:val="0"/>
        <w:autoSpaceDN w:val="0"/>
        <w:spacing w:after="0" w:line="240" w:lineRule="auto"/>
        <w:jc w:val="center"/>
        <w:outlineLvl w:val="1"/>
        <w:rPr>
          <w:rFonts w:ascii="Calibri" w:eastAsia="Calibri" w:hAnsi="Calibri" w:cs="Calibri"/>
          <w:b/>
          <w:bCs/>
          <w:kern w:val="0"/>
          <w:sz w:val="32"/>
          <w:szCs w:val="32"/>
          <w14:ligatures w14:val="none"/>
        </w:rPr>
      </w:pPr>
      <w:r w:rsidRPr="0076103D">
        <w:rPr>
          <w:rFonts w:ascii="Calibri" w:eastAsia="Calibri" w:hAnsi="Calibri" w:cs="Calibri"/>
          <w:b/>
          <w:bCs/>
          <w:kern w:val="0"/>
          <w:sz w:val="32"/>
          <w:szCs w:val="32"/>
          <w14:ligatures w14:val="none"/>
        </w:rPr>
        <w:t>P.I.A.O.</w:t>
      </w:r>
      <w:r w:rsidRPr="0076103D">
        <w:rPr>
          <w:rFonts w:ascii="Calibri" w:eastAsia="Calibri" w:hAnsi="Calibri" w:cs="Calibri"/>
          <w:b/>
          <w:bCs/>
          <w:spacing w:val="-4"/>
          <w:kern w:val="0"/>
          <w:sz w:val="32"/>
          <w:szCs w:val="32"/>
          <w14:ligatures w14:val="none"/>
        </w:rPr>
        <w:t xml:space="preserve"> </w:t>
      </w:r>
      <w:r w:rsidRPr="0076103D">
        <w:rPr>
          <w:rFonts w:ascii="Calibri" w:eastAsia="Calibri" w:hAnsi="Calibri" w:cs="Calibri"/>
          <w:b/>
          <w:bCs/>
          <w:kern w:val="0"/>
          <w:sz w:val="32"/>
          <w:szCs w:val="32"/>
          <w14:ligatures w14:val="none"/>
        </w:rPr>
        <w:t>2026-2028</w:t>
      </w:r>
    </w:p>
    <w:p w14:paraId="358A57F9" w14:textId="77777777" w:rsidR="0076103D" w:rsidRPr="0076103D" w:rsidRDefault="0076103D" w:rsidP="0076103D">
      <w:pPr>
        <w:widowControl w:val="0"/>
        <w:autoSpaceDE w:val="0"/>
        <w:autoSpaceDN w:val="0"/>
        <w:spacing w:before="1" w:after="0" w:line="240" w:lineRule="auto"/>
        <w:ind w:right="20"/>
        <w:jc w:val="center"/>
        <w:rPr>
          <w:rFonts w:ascii="Calibri" w:eastAsia="Calibri" w:hAnsi="Calibri" w:cs="Calibri"/>
          <w:b/>
          <w:kern w:val="0"/>
          <w:sz w:val="28"/>
          <w:szCs w:val="28"/>
          <w14:ligatures w14:val="none"/>
        </w:rPr>
      </w:pPr>
      <w:r w:rsidRPr="0076103D">
        <w:rPr>
          <w:rFonts w:ascii="Calibri" w:eastAsia="Calibri" w:hAnsi="Calibri" w:cs="Calibri"/>
          <w:b/>
          <w:kern w:val="0"/>
          <w:sz w:val="28"/>
          <w:szCs w:val="28"/>
          <w14:ligatures w14:val="none"/>
        </w:rPr>
        <w:t>PIANO</w:t>
      </w:r>
      <w:r w:rsidRPr="0076103D">
        <w:rPr>
          <w:rFonts w:ascii="Calibri" w:eastAsia="Calibri" w:hAnsi="Calibri" w:cs="Calibri"/>
          <w:b/>
          <w:spacing w:val="-6"/>
          <w:kern w:val="0"/>
          <w:sz w:val="28"/>
          <w:szCs w:val="28"/>
          <w14:ligatures w14:val="none"/>
        </w:rPr>
        <w:t xml:space="preserve"> </w:t>
      </w:r>
      <w:r w:rsidRPr="0076103D">
        <w:rPr>
          <w:rFonts w:ascii="Calibri" w:eastAsia="Calibri" w:hAnsi="Calibri" w:cs="Calibri"/>
          <w:b/>
          <w:kern w:val="0"/>
          <w:sz w:val="28"/>
          <w:szCs w:val="28"/>
          <w14:ligatures w14:val="none"/>
        </w:rPr>
        <w:t>INTEGRATO</w:t>
      </w:r>
      <w:r w:rsidRPr="0076103D">
        <w:rPr>
          <w:rFonts w:ascii="Calibri" w:eastAsia="Calibri" w:hAnsi="Calibri" w:cs="Calibri"/>
          <w:b/>
          <w:spacing w:val="-5"/>
          <w:kern w:val="0"/>
          <w:sz w:val="28"/>
          <w:szCs w:val="28"/>
          <w14:ligatures w14:val="none"/>
        </w:rPr>
        <w:t xml:space="preserve"> </w:t>
      </w:r>
      <w:r w:rsidRPr="0076103D">
        <w:rPr>
          <w:rFonts w:ascii="Calibri" w:eastAsia="Calibri" w:hAnsi="Calibri" w:cs="Calibri"/>
          <w:b/>
          <w:kern w:val="0"/>
          <w:sz w:val="28"/>
          <w:szCs w:val="28"/>
          <w14:ligatures w14:val="none"/>
        </w:rPr>
        <w:t>DI</w:t>
      </w:r>
      <w:r w:rsidRPr="0076103D">
        <w:rPr>
          <w:rFonts w:ascii="Calibri" w:eastAsia="Calibri" w:hAnsi="Calibri" w:cs="Calibri"/>
          <w:b/>
          <w:spacing w:val="-5"/>
          <w:kern w:val="0"/>
          <w:sz w:val="28"/>
          <w:szCs w:val="28"/>
          <w14:ligatures w14:val="none"/>
        </w:rPr>
        <w:t xml:space="preserve"> </w:t>
      </w:r>
      <w:r w:rsidRPr="0076103D">
        <w:rPr>
          <w:rFonts w:ascii="Calibri" w:eastAsia="Calibri" w:hAnsi="Calibri" w:cs="Calibri"/>
          <w:b/>
          <w:kern w:val="0"/>
          <w:sz w:val="28"/>
          <w:szCs w:val="28"/>
          <w14:ligatures w14:val="none"/>
        </w:rPr>
        <w:t>ATTIVITA’</w:t>
      </w:r>
      <w:r w:rsidRPr="0076103D">
        <w:rPr>
          <w:rFonts w:ascii="Calibri" w:eastAsia="Calibri" w:hAnsi="Calibri" w:cs="Calibri"/>
          <w:b/>
          <w:spacing w:val="-2"/>
          <w:kern w:val="0"/>
          <w:sz w:val="28"/>
          <w:szCs w:val="28"/>
          <w14:ligatures w14:val="none"/>
        </w:rPr>
        <w:t xml:space="preserve"> </w:t>
      </w:r>
      <w:r w:rsidRPr="0076103D">
        <w:rPr>
          <w:rFonts w:ascii="Calibri" w:eastAsia="Calibri" w:hAnsi="Calibri" w:cs="Calibri"/>
          <w:b/>
          <w:kern w:val="0"/>
          <w:sz w:val="28"/>
          <w:szCs w:val="28"/>
          <w14:ligatures w14:val="none"/>
        </w:rPr>
        <w:t>E</w:t>
      </w:r>
      <w:r w:rsidRPr="0076103D">
        <w:rPr>
          <w:rFonts w:ascii="Calibri" w:eastAsia="Calibri" w:hAnsi="Calibri" w:cs="Calibri"/>
          <w:b/>
          <w:spacing w:val="-4"/>
          <w:kern w:val="0"/>
          <w:sz w:val="28"/>
          <w:szCs w:val="28"/>
          <w14:ligatures w14:val="none"/>
        </w:rPr>
        <w:t xml:space="preserve"> </w:t>
      </w:r>
      <w:r w:rsidRPr="0076103D">
        <w:rPr>
          <w:rFonts w:ascii="Calibri" w:eastAsia="Calibri" w:hAnsi="Calibri" w:cs="Calibri"/>
          <w:b/>
          <w:kern w:val="0"/>
          <w:sz w:val="28"/>
          <w:szCs w:val="28"/>
          <w14:ligatures w14:val="none"/>
        </w:rPr>
        <w:t>ORGANIZZAZIONE</w:t>
      </w:r>
    </w:p>
    <w:p w14:paraId="175DAD19" w14:textId="5F2BB526" w:rsidR="0076103D" w:rsidRPr="0076103D" w:rsidRDefault="0076103D" w:rsidP="0076103D">
      <w:pPr>
        <w:widowControl w:val="0"/>
        <w:autoSpaceDE w:val="0"/>
        <w:autoSpaceDN w:val="0"/>
        <w:spacing w:before="37" w:after="0" w:line="240" w:lineRule="auto"/>
        <w:ind w:right="20"/>
        <w:jc w:val="center"/>
        <w:rPr>
          <w:rFonts w:ascii="Calibri" w:eastAsia="Calibri" w:hAnsi="Calibri" w:cs="Calibri"/>
          <w:i/>
          <w:iCs/>
          <w:kern w:val="0"/>
          <w:sz w:val="20"/>
          <w:szCs w:val="20"/>
          <w14:ligatures w14:val="none"/>
        </w:rPr>
      </w:pPr>
      <w:r w:rsidRPr="001B1409">
        <w:rPr>
          <w:rFonts w:ascii="Calibri" w:eastAsia="Calibri" w:hAnsi="Calibri" w:cs="Calibri"/>
          <w:i/>
          <w:iCs/>
          <w:kern w:val="0"/>
          <w:sz w:val="20"/>
          <w:szCs w:val="20"/>
          <w14:ligatures w14:val="none"/>
        </w:rPr>
        <w:t>(Approvato</w:t>
      </w:r>
      <w:r w:rsidRPr="001B1409">
        <w:rPr>
          <w:rFonts w:ascii="Calibri" w:eastAsia="Calibri" w:hAnsi="Calibri" w:cs="Calibri"/>
          <w:i/>
          <w:iCs/>
          <w:spacing w:val="-1"/>
          <w:kern w:val="0"/>
          <w:sz w:val="20"/>
          <w:szCs w:val="20"/>
          <w14:ligatures w14:val="none"/>
        </w:rPr>
        <w:t xml:space="preserve"> </w:t>
      </w:r>
      <w:r w:rsidRPr="001B1409">
        <w:rPr>
          <w:rFonts w:ascii="Calibri" w:eastAsia="Calibri" w:hAnsi="Calibri" w:cs="Calibri"/>
          <w:i/>
          <w:iCs/>
          <w:kern w:val="0"/>
          <w:sz w:val="20"/>
          <w:szCs w:val="20"/>
          <w14:ligatures w14:val="none"/>
        </w:rPr>
        <w:t>d</w:t>
      </w:r>
      <w:r w:rsidR="00511202" w:rsidRPr="001B1409">
        <w:rPr>
          <w:rFonts w:ascii="Calibri" w:eastAsia="Calibri" w:hAnsi="Calibri" w:cs="Calibri"/>
          <w:i/>
          <w:iCs/>
          <w:kern w:val="0"/>
          <w:sz w:val="20"/>
          <w:szCs w:val="20"/>
          <w14:ligatures w14:val="none"/>
        </w:rPr>
        <w:t>a</w:t>
      </w:r>
      <w:r w:rsidRPr="001B1409">
        <w:rPr>
          <w:rFonts w:ascii="Calibri" w:eastAsia="Calibri" w:hAnsi="Calibri" w:cs="Calibri"/>
          <w:i/>
          <w:iCs/>
          <w:kern w:val="0"/>
          <w:sz w:val="20"/>
          <w:szCs w:val="20"/>
          <w14:ligatures w14:val="none"/>
        </w:rPr>
        <w:t xml:space="preserve">l Consiglio Direttivo </w:t>
      </w:r>
      <w:r w:rsidR="00511202" w:rsidRPr="001B1409">
        <w:rPr>
          <w:rFonts w:ascii="Calibri" w:eastAsia="Calibri" w:hAnsi="Calibri" w:cs="Calibri"/>
          <w:i/>
          <w:iCs/>
          <w:kern w:val="0"/>
          <w:sz w:val="20"/>
          <w:szCs w:val="20"/>
          <w14:ligatures w14:val="none"/>
        </w:rPr>
        <w:t>con</w:t>
      </w:r>
      <w:r w:rsidR="00511202" w:rsidRPr="001B1409">
        <w:rPr>
          <w:rFonts w:ascii="Calibri" w:eastAsia="Calibri" w:hAnsi="Calibri" w:cs="Calibri"/>
          <w:i/>
          <w:iCs/>
          <w:spacing w:val="-4"/>
          <w:kern w:val="0"/>
          <w:sz w:val="20"/>
          <w:szCs w:val="20"/>
          <w14:ligatures w14:val="none"/>
        </w:rPr>
        <w:t xml:space="preserve"> </w:t>
      </w:r>
      <w:r w:rsidR="00511202" w:rsidRPr="001B1409">
        <w:rPr>
          <w:rFonts w:ascii="Calibri" w:eastAsia="Calibri" w:hAnsi="Calibri" w:cs="Calibri"/>
          <w:i/>
          <w:iCs/>
          <w:kern w:val="0"/>
          <w:sz w:val="20"/>
          <w:szCs w:val="20"/>
          <w14:ligatures w14:val="none"/>
        </w:rPr>
        <w:t>deliberazione n. 77</w:t>
      </w:r>
      <w:r w:rsidR="00511202" w:rsidRPr="001B1409">
        <w:rPr>
          <w:rFonts w:ascii="Calibri" w:eastAsia="Calibri" w:hAnsi="Calibri" w:cs="Calibri"/>
          <w:i/>
          <w:iCs/>
          <w:spacing w:val="-5"/>
          <w:kern w:val="0"/>
          <w:sz w:val="20"/>
          <w:szCs w:val="20"/>
          <w14:ligatures w14:val="none"/>
        </w:rPr>
        <w:t xml:space="preserve"> </w:t>
      </w:r>
      <w:r w:rsidRPr="001B1409">
        <w:rPr>
          <w:rFonts w:ascii="Calibri" w:eastAsia="Calibri" w:hAnsi="Calibri" w:cs="Calibri"/>
          <w:i/>
          <w:iCs/>
          <w:kern w:val="0"/>
          <w:sz w:val="20"/>
          <w:szCs w:val="20"/>
          <w14:ligatures w14:val="none"/>
        </w:rPr>
        <w:t xml:space="preserve">del </w:t>
      </w:r>
      <w:r w:rsidR="00511202" w:rsidRPr="001B1409">
        <w:rPr>
          <w:rFonts w:ascii="Calibri" w:eastAsia="Calibri" w:hAnsi="Calibri" w:cs="Calibri"/>
          <w:i/>
          <w:iCs/>
          <w:kern w:val="0"/>
          <w:sz w:val="20"/>
          <w:szCs w:val="20"/>
          <w14:ligatures w14:val="none"/>
        </w:rPr>
        <w:t>29.12.2025</w:t>
      </w:r>
      <w:r w:rsidRPr="001B1409">
        <w:rPr>
          <w:rFonts w:ascii="Calibri" w:eastAsia="Calibri" w:hAnsi="Calibri" w:cs="Calibri"/>
          <w:i/>
          <w:iCs/>
          <w:kern w:val="0"/>
          <w:sz w:val="20"/>
          <w:szCs w:val="20"/>
          <w14:ligatures w14:val="none"/>
        </w:rPr>
        <w:t>)</w:t>
      </w:r>
    </w:p>
    <w:p w14:paraId="7FC6500D" w14:textId="77777777" w:rsidR="0076103D" w:rsidRPr="0076103D" w:rsidRDefault="0076103D" w:rsidP="0076103D">
      <w:pPr>
        <w:widowControl w:val="0"/>
        <w:autoSpaceDE w:val="0"/>
        <w:autoSpaceDN w:val="0"/>
        <w:spacing w:before="10" w:after="0" w:line="240" w:lineRule="auto"/>
        <w:rPr>
          <w:rFonts w:ascii="Calibri" w:eastAsia="Calibri" w:hAnsi="Calibri" w:cs="Calibri"/>
          <w:b/>
          <w:kern w:val="0"/>
          <w:sz w:val="21"/>
          <w:szCs w:val="20"/>
          <w14:ligatures w14:val="none"/>
        </w:rPr>
      </w:pPr>
    </w:p>
    <w:p w14:paraId="75F9F6DC" w14:textId="3A944C07" w:rsidR="0076103D" w:rsidRPr="0076103D" w:rsidRDefault="0076103D" w:rsidP="0076103D">
      <w:pPr>
        <w:widowControl w:val="0"/>
        <w:autoSpaceDE w:val="0"/>
        <w:autoSpaceDN w:val="0"/>
        <w:spacing w:after="0" w:line="240" w:lineRule="auto"/>
        <w:ind w:right="-54"/>
        <w:jc w:val="both"/>
        <w:outlineLvl w:val="2"/>
        <w:rPr>
          <w:rFonts w:ascii="Calibri" w:eastAsia="Calibri" w:hAnsi="Calibri" w:cs="Calibri"/>
          <w:kern w:val="0"/>
          <w:sz w:val="22"/>
          <w:szCs w:val="22"/>
          <w14:ligatures w14:val="none"/>
        </w:rPr>
      </w:pPr>
      <w:r w:rsidRPr="0076103D">
        <w:rPr>
          <w:rFonts w:ascii="Calibri" w:eastAsia="Calibri" w:hAnsi="Calibri" w:cs="Calibri"/>
          <w:kern w:val="0"/>
          <w:sz w:val="22"/>
          <w:szCs w:val="22"/>
          <w14:ligatures w14:val="none"/>
        </w:rPr>
        <w:t xml:space="preserve">Il presente Piano integrato di attività e organizzazione (PIAO) </w:t>
      </w:r>
      <w:r w:rsidRPr="001B1409">
        <w:rPr>
          <w:rFonts w:ascii="Calibri" w:eastAsia="Calibri" w:hAnsi="Calibri" w:cs="Calibri"/>
          <w:kern w:val="0"/>
          <w:sz w:val="22"/>
          <w:szCs w:val="22"/>
          <w14:ligatures w14:val="none"/>
        </w:rPr>
        <w:t>dell’Ordine dei farmacisti d</w:t>
      </w:r>
      <w:r w:rsidR="00194ECA" w:rsidRPr="001B1409">
        <w:rPr>
          <w:rFonts w:ascii="Calibri" w:eastAsia="Calibri" w:hAnsi="Calibri" w:cs="Calibri"/>
          <w:kern w:val="0"/>
          <w:sz w:val="22"/>
          <w:szCs w:val="22"/>
          <w14:ligatures w14:val="none"/>
        </w:rPr>
        <w:t>elle province di Milano, Lodi, Monza e Brianza</w:t>
      </w:r>
      <w:r w:rsidR="00166AAB" w:rsidRPr="001B1409">
        <w:rPr>
          <w:rFonts w:ascii="Calibri" w:eastAsia="Calibri" w:hAnsi="Calibri" w:cs="Calibri"/>
          <w:kern w:val="0"/>
          <w:sz w:val="22"/>
          <w:szCs w:val="22"/>
          <w14:ligatures w14:val="none"/>
        </w:rPr>
        <w:t xml:space="preserve"> </w:t>
      </w:r>
      <w:r w:rsidRPr="001B1409">
        <w:rPr>
          <w:rFonts w:ascii="Calibri" w:eastAsia="Calibri" w:hAnsi="Calibri" w:cs="Calibri"/>
          <w:kern w:val="0"/>
          <w:sz w:val="22"/>
          <w:szCs w:val="22"/>
          <w14:ligatures w14:val="none"/>
        </w:rPr>
        <w:t>è</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adottato,</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ai</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sensi</w:t>
      </w:r>
      <w:r w:rsidRPr="001B1409">
        <w:rPr>
          <w:rFonts w:ascii="Calibri" w:eastAsia="Calibri" w:hAnsi="Calibri" w:cs="Calibri"/>
          <w:spacing w:val="1"/>
          <w:kern w:val="0"/>
          <w:sz w:val="22"/>
          <w:szCs w:val="22"/>
          <w14:ligatures w14:val="none"/>
        </w:rPr>
        <w:t xml:space="preserve"> </w:t>
      </w:r>
      <w:r w:rsidRPr="001B1409">
        <w:rPr>
          <w:rFonts w:ascii="Calibri" w:eastAsia="Calibri" w:hAnsi="Calibri" w:cs="Calibri"/>
          <w:kern w:val="0"/>
          <w:sz w:val="22"/>
          <w:szCs w:val="22"/>
          <w14:ligatures w14:val="none"/>
        </w:rPr>
        <w:t>del</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decreto-legge</w:t>
      </w:r>
      <w:r w:rsidRPr="001B1409">
        <w:rPr>
          <w:rFonts w:ascii="Calibri" w:eastAsia="Calibri" w:hAnsi="Calibri" w:cs="Calibri"/>
          <w:spacing w:val="5"/>
          <w:kern w:val="0"/>
          <w:sz w:val="22"/>
          <w:szCs w:val="22"/>
          <w14:ligatures w14:val="none"/>
        </w:rPr>
        <w:t xml:space="preserve"> </w:t>
      </w:r>
      <w:r w:rsidRPr="001B1409">
        <w:rPr>
          <w:rFonts w:ascii="Calibri" w:eastAsia="Calibri" w:hAnsi="Calibri" w:cs="Calibri"/>
          <w:kern w:val="0"/>
          <w:sz w:val="22"/>
          <w:szCs w:val="22"/>
          <w14:ligatures w14:val="none"/>
        </w:rPr>
        <w:t>9</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giugno</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2021,</w:t>
      </w:r>
      <w:r w:rsidRPr="001B1409">
        <w:rPr>
          <w:rFonts w:ascii="Calibri" w:eastAsia="Calibri" w:hAnsi="Calibri" w:cs="Calibri"/>
          <w:spacing w:val="4"/>
          <w:kern w:val="0"/>
          <w:sz w:val="22"/>
          <w:szCs w:val="22"/>
          <w14:ligatures w14:val="none"/>
        </w:rPr>
        <w:t xml:space="preserve"> </w:t>
      </w:r>
      <w:r w:rsidRPr="001B1409">
        <w:rPr>
          <w:rFonts w:ascii="Calibri" w:eastAsia="Calibri" w:hAnsi="Calibri" w:cs="Calibri"/>
          <w:kern w:val="0"/>
          <w:sz w:val="22"/>
          <w:szCs w:val="22"/>
          <w14:ligatures w14:val="none"/>
        </w:rPr>
        <w:t>n.</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80,</w:t>
      </w:r>
      <w:r w:rsidRPr="001B1409">
        <w:rPr>
          <w:rFonts w:ascii="Calibri" w:eastAsia="Calibri" w:hAnsi="Calibri" w:cs="Calibri"/>
          <w:spacing w:val="4"/>
          <w:kern w:val="0"/>
          <w:sz w:val="22"/>
          <w:szCs w:val="22"/>
          <w14:ligatures w14:val="none"/>
        </w:rPr>
        <w:t xml:space="preserve"> </w:t>
      </w:r>
      <w:r w:rsidRPr="001B1409">
        <w:rPr>
          <w:rFonts w:ascii="Calibri" w:eastAsia="Calibri" w:hAnsi="Calibri" w:cs="Calibri"/>
          <w:kern w:val="0"/>
          <w:sz w:val="22"/>
          <w:szCs w:val="22"/>
          <w14:ligatures w14:val="none"/>
        </w:rPr>
        <w:t>convertito,</w:t>
      </w:r>
      <w:r w:rsidRPr="001B1409">
        <w:rPr>
          <w:rFonts w:ascii="Calibri" w:eastAsia="Calibri" w:hAnsi="Calibri" w:cs="Calibri"/>
          <w:spacing w:val="7"/>
          <w:kern w:val="0"/>
          <w:sz w:val="22"/>
          <w:szCs w:val="22"/>
          <w14:ligatures w14:val="none"/>
        </w:rPr>
        <w:t xml:space="preserve"> </w:t>
      </w:r>
      <w:r w:rsidRPr="001B1409">
        <w:rPr>
          <w:rFonts w:ascii="Calibri" w:eastAsia="Calibri" w:hAnsi="Calibri" w:cs="Calibri"/>
          <w:kern w:val="0"/>
          <w:sz w:val="22"/>
          <w:szCs w:val="22"/>
          <w14:ligatures w14:val="none"/>
        </w:rPr>
        <w:t>con</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modificazioni,</w:t>
      </w:r>
      <w:r w:rsidRPr="001B1409">
        <w:rPr>
          <w:rFonts w:ascii="Calibri" w:eastAsia="Calibri" w:hAnsi="Calibri" w:cs="Calibri"/>
          <w:spacing w:val="3"/>
          <w:kern w:val="0"/>
          <w:sz w:val="22"/>
          <w:szCs w:val="22"/>
          <w14:ligatures w14:val="none"/>
        </w:rPr>
        <w:t xml:space="preserve"> </w:t>
      </w:r>
      <w:r w:rsidRPr="001B1409">
        <w:rPr>
          <w:rFonts w:ascii="Calibri" w:eastAsia="Calibri" w:hAnsi="Calibri" w:cs="Calibri"/>
          <w:kern w:val="0"/>
          <w:sz w:val="22"/>
          <w:szCs w:val="22"/>
          <w14:ligatures w14:val="none"/>
        </w:rPr>
        <w:t>dalla</w:t>
      </w:r>
      <w:r w:rsidRPr="001B1409">
        <w:rPr>
          <w:rFonts w:ascii="Calibri" w:eastAsia="Calibri" w:hAnsi="Calibri" w:cs="Calibri"/>
          <w:spacing w:val="6"/>
          <w:kern w:val="0"/>
          <w:sz w:val="22"/>
          <w:szCs w:val="22"/>
          <w14:ligatures w14:val="none"/>
        </w:rPr>
        <w:t xml:space="preserve"> </w:t>
      </w:r>
      <w:r w:rsidRPr="001B1409">
        <w:rPr>
          <w:rFonts w:ascii="Calibri" w:eastAsia="Calibri" w:hAnsi="Calibri" w:cs="Calibri"/>
          <w:kern w:val="0"/>
          <w:sz w:val="22"/>
          <w:szCs w:val="22"/>
          <w14:ligatures w14:val="none"/>
        </w:rPr>
        <w:t>legge</w:t>
      </w:r>
      <w:r w:rsidRPr="001B1409">
        <w:rPr>
          <w:rFonts w:ascii="Calibri" w:eastAsia="Calibri" w:hAnsi="Calibri" w:cs="Calibri"/>
          <w:spacing w:val="-47"/>
          <w:kern w:val="0"/>
          <w:sz w:val="22"/>
          <w:szCs w:val="22"/>
          <w14:ligatures w14:val="none"/>
        </w:rPr>
        <w:t xml:space="preserve"> </w:t>
      </w:r>
      <w:r w:rsidR="00166AAB" w:rsidRPr="001B1409">
        <w:rPr>
          <w:rFonts w:ascii="Calibri" w:eastAsia="Calibri" w:hAnsi="Calibri" w:cs="Calibri"/>
          <w:spacing w:val="-47"/>
          <w:kern w:val="0"/>
          <w:sz w:val="22"/>
          <w:szCs w:val="22"/>
          <w14:ligatures w14:val="none"/>
        </w:rPr>
        <w:t xml:space="preserve">       </w:t>
      </w:r>
      <w:r w:rsidRPr="001B1409">
        <w:rPr>
          <w:rFonts w:ascii="Calibri" w:eastAsia="Calibri" w:hAnsi="Calibri" w:cs="Calibri"/>
          <w:kern w:val="0"/>
          <w:sz w:val="22"/>
          <w:szCs w:val="22"/>
          <w14:ligatures w14:val="none"/>
        </w:rPr>
        <w:t xml:space="preserve">6 agosto 2021, n. 113, </w:t>
      </w:r>
      <w:r w:rsidR="006B701F" w:rsidRPr="001B1409">
        <w:rPr>
          <w:rFonts w:ascii="Calibri" w:eastAsia="Calibri" w:hAnsi="Calibri" w:cs="Calibri"/>
          <w:kern w:val="0"/>
          <w:sz w:val="22"/>
          <w:szCs w:val="22"/>
          <w14:ligatures w14:val="none"/>
        </w:rPr>
        <w:t>secondo le</w:t>
      </w:r>
      <w:r w:rsidRPr="001B1409">
        <w:rPr>
          <w:rFonts w:ascii="Calibri" w:eastAsia="Calibri" w:hAnsi="Calibri" w:cs="Calibri"/>
          <w:kern w:val="0"/>
          <w:sz w:val="22"/>
          <w:szCs w:val="22"/>
          <w14:ligatures w14:val="none"/>
        </w:rPr>
        <w:t xml:space="preserve"> modalità semplificate previste per le pubbliche</w:t>
      </w:r>
      <w:r w:rsidRPr="0076103D">
        <w:rPr>
          <w:rFonts w:ascii="Calibri" w:eastAsia="Calibri" w:hAnsi="Calibri" w:cs="Calibri"/>
          <w:kern w:val="0"/>
          <w:sz w:val="22"/>
          <w:szCs w:val="22"/>
          <w14:ligatures w14:val="none"/>
        </w:rPr>
        <w:t xml:space="preserve"> amministrazioni con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non</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più</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di</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cinquanta</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dipendenti</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dall’art.</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1,</w:t>
      </w:r>
      <w:r w:rsidRPr="0076103D">
        <w:rPr>
          <w:rFonts w:ascii="Calibri" w:eastAsia="Calibri" w:hAnsi="Calibri" w:cs="Calibri"/>
          <w:spacing w:val="25"/>
          <w:kern w:val="0"/>
          <w:sz w:val="22"/>
          <w:szCs w:val="22"/>
          <w14:ligatures w14:val="none"/>
        </w:rPr>
        <w:t xml:space="preserve"> </w:t>
      </w:r>
      <w:r w:rsidRPr="0076103D">
        <w:rPr>
          <w:rFonts w:ascii="Calibri" w:eastAsia="Calibri" w:hAnsi="Calibri" w:cs="Calibri"/>
          <w:kern w:val="0"/>
          <w:sz w:val="22"/>
          <w:szCs w:val="22"/>
          <w14:ligatures w14:val="none"/>
        </w:rPr>
        <w:t>co</w:t>
      </w:r>
      <w:r w:rsidR="001240AA">
        <w:rPr>
          <w:rFonts w:ascii="Calibri" w:eastAsia="Calibri" w:hAnsi="Calibri" w:cs="Calibri"/>
          <w:kern w:val="0"/>
          <w:sz w:val="22"/>
          <w:szCs w:val="22"/>
          <w14:ligatures w14:val="none"/>
        </w:rPr>
        <w:t>mma</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3,</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del</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dec</w:t>
      </w:r>
      <w:r w:rsidR="001240AA">
        <w:rPr>
          <w:rFonts w:ascii="Calibri" w:eastAsia="Calibri" w:hAnsi="Calibri" w:cs="Calibri"/>
          <w:kern w:val="0"/>
          <w:sz w:val="22"/>
          <w:szCs w:val="22"/>
          <w14:ligatures w14:val="none"/>
        </w:rPr>
        <w:t>reto</w:t>
      </w:r>
      <w:r w:rsidRPr="0076103D">
        <w:rPr>
          <w:rFonts w:ascii="Calibri" w:eastAsia="Calibri" w:hAnsi="Calibri" w:cs="Calibri"/>
          <w:spacing w:val="27"/>
          <w:kern w:val="0"/>
          <w:sz w:val="22"/>
          <w:szCs w:val="22"/>
          <w14:ligatures w14:val="none"/>
        </w:rPr>
        <w:t xml:space="preserve"> </w:t>
      </w:r>
      <w:r w:rsidRPr="0076103D">
        <w:rPr>
          <w:rFonts w:ascii="Calibri" w:eastAsia="Calibri" w:hAnsi="Calibri" w:cs="Calibri"/>
          <w:kern w:val="0"/>
          <w:sz w:val="22"/>
          <w:szCs w:val="22"/>
          <w14:ligatures w14:val="none"/>
        </w:rPr>
        <w:t>del</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Presidente</w:t>
      </w:r>
      <w:r w:rsidRPr="0076103D">
        <w:rPr>
          <w:rFonts w:ascii="Calibri" w:eastAsia="Calibri" w:hAnsi="Calibri" w:cs="Calibri"/>
          <w:spacing w:val="23"/>
          <w:kern w:val="0"/>
          <w:sz w:val="22"/>
          <w:szCs w:val="22"/>
          <w14:ligatures w14:val="none"/>
        </w:rPr>
        <w:t xml:space="preserve"> </w:t>
      </w:r>
      <w:r w:rsidRPr="0076103D">
        <w:rPr>
          <w:rFonts w:ascii="Calibri" w:eastAsia="Calibri" w:hAnsi="Calibri" w:cs="Calibri"/>
          <w:kern w:val="0"/>
          <w:sz w:val="22"/>
          <w:szCs w:val="22"/>
          <w14:ligatures w14:val="none"/>
        </w:rPr>
        <w:t>della</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Repubblica</w:t>
      </w:r>
      <w:r w:rsidRPr="0076103D">
        <w:rPr>
          <w:rFonts w:ascii="Calibri" w:eastAsia="Calibri" w:hAnsi="Calibri" w:cs="Calibri"/>
          <w:spacing w:val="28"/>
          <w:kern w:val="0"/>
          <w:sz w:val="22"/>
          <w:szCs w:val="22"/>
          <w14:ligatures w14:val="none"/>
        </w:rPr>
        <w:t xml:space="preserve"> </w:t>
      </w:r>
      <w:r w:rsidRPr="0076103D">
        <w:rPr>
          <w:rFonts w:ascii="Calibri" w:eastAsia="Calibri" w:hAnsi="Calibri" w:cs="Calibri"/>
          <w:kern w:val="0"/>
          <w:sz w:val="22"/>
          <w:szCs w:val="22"/>
          <w14:ligatures w14:val="none"/>
        </w:rPr>
        <w:t>24</w:t>
      </w:r>
      <w:r w:rsidRPr="0076103D">
        <w:rPr>
          <w:rFonts w:ascii="Calibri" w:eastAsia="Calibri" w:hAnsi="Calibri" w:cs="Calibri"/>
          <w:spacing w:val="26"/>
          <w:kern w:val="0"/>
          <w:sz w:val="22"/>
          <w:szCs w:val="22"/>
          <w14:ligatures w14:val="none"/>
        </w:rPr>
        <w:t xml:space="preserve"> </w:t>
      </w:r>
      <w:r w:rsidRPr="0076103D">
        <w:rPr>
          <w:rFonts w:ascii="Calibri" w:eastAsia="Calibri" w:hAnsi="Calibri" w:cs="Calibri"/>
          <w:kern w:val="0"/>
          <w:sz w:val="22"/>
          <w:szCs w:val="22"/>
          <w14:ligatures w14:val="none"/>
        </w:rPr>
        <w:t>giugno</w:t>
      </w:r>
      <w:r w:rsidRPr="0076103D">
        <w:rPr>
          <w:rFonts w:ascii="Calibri" w:eastAsia="Calibri" w:hAnsi="Calibri" w:cs="Calibri"/>
          <w:spacing w:val="-47"/>
          <w:kern w:val="0"/>
          <w:sz w:val="22"/>
          <w:szCs w:val="22"/>
          <w14:ligatures w14:val="none"/>
        </w:rPr>
        <w:t xml:space="preserve"> </w:t>
      </w:r>
      <w:r w:rsidRPr="0076103D">
        <w:rPr>
          <w:rFonts w:ascii="Calibri" w:eastAsia="Calibri" w:hAnsi="Calibri" w:cs="Calibri"/>
          <w:kern w:val="0"/>
          <w:sz w:val="22"/>
          <w:szCs w:val="22"/>
          <w14:ligatures w14:val="none"/>
        </w:rPr>
        <w:t>2022 n. 81 “</w:t>
      </w:r>
      <w:r w:rsidRPr="0076103D">
        <w:rPr>
          <w:rFonts w:ascii="Calibri" w:eastAsia="Calibri" w:hAnsi="Calibri" w:cs="Calibri"/>
          <w:i/>
          <w:kern w:val="0"/>
          <w:sz w:val="22"/>
          <w:szCs w:val="22"/>
          <w14:ligatures w14:val="none"/>
        </w:rPr>
        <w:t>Regolamento recante individuazione degli adempimenti relativi ai Piani assorbiti dal Piano</w:t>
      </w:r>
      <w:r w:rsidRPr="0076103D">
        <w:rPr>
          <w:rFonts w:ascii="Calibri" w:eastAsia="Calibri" w:hAnsi="Calibri" w:cs="Calibri"/>
          <w:i/>
          <w:spacing w:val="1"/>
          <w:kern w:val="0"/>
          <w:sz w:val="22"/>
          <w:szCs w:val="22"/>
          <w14:ligatures w14:val="none"/>
        </w:rPr>
        <w:t xml:space="preserve"> </w:t>
      </w:r>
      <w:r w:rsidRPr="0076103D">
        <w:rPr>
          <w:rFonts w:ascii="Calibri" w:eastAsia="Calibri" w:hAnsi="Calibri" w:cs="Calibri"/>
          <w:i/>
          <w:kern w:val="0"/>
          <w:sz w:val="22"/>
          <w:szCs w:val="22"/>
          <w14:ligatures w14:val="none"/>
        </w:rPr>
        <w:t>integrato di attività e organizzazione</w:t>
      </w:r>
      <w:r w:rsidRPr="0076103D">
        <w:rPr>
          <w:rFonts w:ascii="Calibri" w:eastAsia="Calibri" w:hAnsi="Calibri" w:cs="Calibri"/>
          <w:kern w:val="0"/>
          <w:sz w:val="22"/>
          <w:szCs w:val="22"/>
          <w14:ligatures w14:val="none"/>
        </w:rPr>
        <w:t>”</w:t>
      </w:r>
      <w:r w:rsidR="007D0E7E">
        <w:rPr>
          <w:rFonts w:ascii="Calibri" w:eastAsia="Calibri" w:hAnsi="Calibri" w:cs="Calibri"/>
          <w:kern w:val="0"/>
          <w:sz w:val="22"/>
          <w:szCs w:val="22"/>
          <w14:ligatures w14:val="none"/>
        </w:rPr>
        <w:t>,</w:t>
      </w:r>
      <w:r w:rsidRPr="0076103D">
        <w:rPr>
          <w:rFonts w:ascii="Calibri" w:eastAsia="Calibri" w:hAnsi="Calibri" w:cs="Calibri"/>
          <w:kern w:val="0"/>
          <w:sz w:val="22"/>
          <w:szCs w:val="22"/>
          <w14:ligatures w14:val="none"/>
        </w:rPr>
        <w:t xml:space="preserve"> e nel rispetto degli adempimenti stabiliti dall’art. 6 del decreto 30</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giugno 2022, n. 132 del Ministro per la pubblica amministrazione, adottato di concerto con il Ministro</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dell’economia</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finanze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delle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indicazioni</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operative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fornite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con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la</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circolare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n.</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2/2022</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dalla Presidenza del Consiglio dei ministri- Dipartimento della</w:t>
      </w:r>
      <w:r w:rsidRPr="0076103D">
        <w:rPr>
          <w:rFonts w:ascii="Calibri" w:eastAsia="Calibri" w:hAnsi="Calibri" w:cs="Calibri"/>
          <w:spacing w:val="-3"/>
          <w:kern w:val="0"/>
          <w:sz w:val="22"/>
          <w:szCs w:val="22"/>
          <w14:ligatures w14:val="none"/>
        </w:rPr>
        <w:t xml:space="preserve"> </w:t>
      </w:r>
      <w:r w:rsidRPr="0076103D">
        <w:rPr>
          <w:rFonts w:ascii="Calibri" w:eastAsia="Calibri" w:hAnsi="Calibri" w:cs="Calibri"/>
          <w:kern w:val="0"/>
          <w:sz w:val="22"/>
          <w:szCs w:val="22"/>
          <w14:ligatures w14:val="none"/>
        </w:rPr>
        <w:t>Funzione</w:t>
      </w:r>
      <w:r w:rsidRPr="0076103D">
        <w:rPr>
          <w:rFonts w:ascii="Calibri" w:eastAsia="Calibri" w:hAnsi="Calibri" w:cs="Calibri"/>
          <w:spacing w:val="1"/>
          <w:kern w:val="0"/>
          <w:sz w:val="22"/>
          <w:szCs w:val="22"/>
          <w14:ligatures w14:val="none"/>
        </w:rPr>
        <w:t xml:space="preserve"> </w:t>
      </w:r>
      <w:r w:rsidRPr="0076103D">
        <w:rPr>
          <w:rFonts w:ascii="Calibri" w:eastAsia="Calibri" w:hAnsi="Calibri" w:cs="Calibri"/>
          <w:kern w:val="0"/>
          <w:sz w:val="22"/>
          <w:szCs w:val="22"/>
          <w14:ligatures w14:val="none"/>
        </w:rPr>
        <w:t>pubblica.</w:t>
      </w:r>
    </w:p>
    <w:p w14:paraId="118044BE" w14:textId="77777777" w:rsidR="0076103D" w:rsidRPr="0076103D" w:rsidRDefault="0076103D" w:rsidP="0076103D">
      <w:pPr>
        <w:widowControl w:val="0"/>
        <w:autoSpaceDE w:val="0"/>
        <w:autoSpaceDN w:val="0"/>
        <w:spacing w:before="1" w:after="0" w:line="240" w:lineRule="auto"/>
        <w:rPr>
          <w:rFonts w:ascii="Calibri" w:eastAsia="Calibri" w:hAnsi="Calibri" w:cs="Calibri"/>
          <w:kern w:val="0"/>
          <w:sz w:val="22"/>
          <w:szCs w:val="20"/>
          <w14:ligatures w14:val="none"/>
        </w:rPr>
      </w:pPr>
    </w:p>
    <w:p w14:paraId="00D9F961" w14:textId="77777777" w:rsidR="0076103D" w:rsidRPr="0076103D" w:rsidRDefault="0076103D" w:rsidP="0076103D">
      <w:pPr>
        <w:widowControl w:val="0"/>
        <w:autoSpaceDE w:val="0"/>
        <w:autoSpaceDN w:val="0"/>
        <w:spacing w:after="0" w:line="240" w:lineRule="auto"/>
        <w:ind w:left="213"/>
        <w:jc w:val="center"/>
        <w:outlineLvl w:val="1"/>
        <w:rPr>
          <w:rFonts w:ascii="Calibri" w:eastAsia="Calibri" w:hAnsi="Calibri" w:cs="Calibri"/>
          <w:b/>
          <w:bCs/>
          <w:kern w:val="0"/>
          <w14:ligatures w14:val="none"/>
        </w:rPr>
      </w:pPr>
      <w:r w:rsidRPr="0076103D">
        <w:rPr>
          <w:rFonts w:ascii="Calibri" w:eastAsia="Calibri" w:hAnsi="Calibri" w:cs="Calibri"/>
          <w:b/>
          <w:bCs/>
          <w:kern w:val="0"/>
          <w14:ligatures w14:val="none"/>
        </w:rPr>
        <w:t>Sezione</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1.</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Scheda</w:t>
      </w:r>
      <w:r w:rsidRPr="0076103D">
        <w:rPr>
          <w:rFonts w:ascii="Calibri" w:eastAsia="Calibri" w:hAnsi="Calibri" w:cs="Calibri"/>
          <w:b/>
          <w:bCs/>
          <w:spacing w:val="-4"/>
          <w:kern w:val="0"/>
          <w14:ligatures w14:val="none"/>
        </w:rPr>
        <w:t xml:space="preserve"> </w:t>
      </w:r>
      <w:r w:rsidRPr="0076103D">
        <w:rPr>
          <w:rFonts w:ascii="Calibri" w:eastAsia="Calibri" w:hAnsi="Calibri" w:cs="Calibri"/>
          <w:b/>
          <w:bCs/>
          <w:kern w:val="0"/>
          <w14:ligatures w14:val="none"/>
        </w:rPr>
        <w:t>anagrafica</w:t>
      </w:r>
      <w:r w:rsidRPr="0076103D">
        <w:rPr>
          <w:rFonts w:ascii="Calibri" w:eastAsia="Calibri" w:hAnsi="Calibri" w:cs="Calibri"/>
          <w:b/>
          <w:bCs/>
          <w:spacing w:val="-5"/>
          <w:kern w:val="0"/>
          <w14:ligatures w14:val="none"/>
        </w:rPr>
        <w:t xml:space="preserve"> </w:t>
      </w:r>
      <w:r w:rsidRPr="0076103D">
        <w:rPr>
          <w:rFonts w:ascii="Calibri" w:eastAsia="Calibri" w:hAnsi="Calibri" w:cs="Calibri"/>
          <w:b/>
          <w:bCs/>
          <w:kern w:val="0"/>
          <w14:ligatures w14:val="none"/>
        </w:rPr>
        <w:t>dell’Amministrazione</w:t>
      </w:r>
    </w:p>
    <w:p w14:paraId="4540B53C" w14:textId="77777777" w:rsidR="0076103D" w:rsidRPr="0076103D" w:rsidRDefault="0076103D" w:rsidP="0076103D">
      <w:pPr>
        <w:widowControl w:val="0"/>
        <w:autoSpaceDE w:val="0"/>
        <w:autoSpaceDN w:val="0"/>
        <w:spacing w:before="1" w:after="0" w:line="240" w:lineRule="auto"/>
        <w:rPr>
          <w:rFonts w:ascii="Calibri" w:eastAsia="Calibri" w:hAnsi="Calibri" w:cs="Calibri"/>
          <w:b/>
          <w:kern w:val="0"/>
          <w:sz w:val="22"/>
          <w:szCs w:val="20"/>
          <w14:ligatures w14:val="none"/>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1"/>
      </w:tblGrid>
      <w:tr w:rsidR="0076103D" w:rsidRPr="0076103D" w14:paraId="624AACE1" w14:textId="77777777" w:rsidTr="00256B0C">
        <w:trPr>
          <w:trHeight w:val="276"/>
        </w:trPr>
        <w:tc>
          <w:tcPr>
            <w:tcW w:w="9241" w:type="dxa"/>
            <w:tcBorders>
              <w:top w:val="single" w:sz="4" w:space="0" w:color="000000"/>
              <w:left w:val="single" w:sz="4" w:space="0" w:color="000000"/>
              <w:bottom w:val="single" w:sz="4" w:space="0" w:color="000000"/>
              <w:right w:val="single" w:sz="4" w:space="0" w:color="000000"/>
            </w:tcBorders>
            <w:hideMark/>
          </w:tcPr>
          <w:p w14:paraId="5E75A513" w14:textId="3FB8ED9B" w:rsidR="0076103D" w:rsidRPr="0076103D" w:rsidRDefault="0076103D" w:rsidP="007C1119">
            <w:pPr>
              <w:spacing w:line="276" w:lineRule="auto"/>
              <w:ind w:left="108"/>
              <w:rPr>
                <w:rFonts w:cs="Calibri"/>
                <w:b/>
                <w:lang w:val="it-IT"/>
              </w:rPr>
            </w:pPr>
            <w:r w:rsidRPr="001B1409">
              <w:rPr>
                <w:rFonts w:cs="Calibri"/>
                <w:b/>
                <w:lang w:val="it-IT"/>
              </w:rPr>
              <w:t>Denominazione:</w:t>
            </w:r>
            <w:r w:rsidRPr="001B1409">
              <w:rPr>
                <w:rFonts w:cs="Calibri"/>
                <w:b/>
                <w:spacing w:val="-4"/>
                <w:lang w:val="it-IT"/>
              </w:rPr>
              <w:t xml:space="preserve"> </w:t>
            </w:r>
            <w:r w:rsidRPr="001B1409">
              <w:rPr>
                <w:rFonts w:cs="Calibri"/>
                <w:b/>
                <w:lang w:val="it-IT"/>
              </w:rPr>
              <w:t xml:space="preserve">ORDINE </w:t>
            </w:r>
            <w:r w:rsidR="00194ECA" w:rsidRPr="001B1409">
              <w:rPr>
                <w:rFonts w:cs="Calibri"/>
                <w:b/>
                <w:lang w:val="it-IT"/>
              </w:rPr>
              <w:t>DEI FARMACISTI</w:t>
            </w:r>
            <w:r w:rsidR="00194ECA">
              <w:rPr>
                <w:rFonts w:cs="Calibri"/>
                <w:b/>
                <w:lang w:val="it-IT"/>
              </w:rPr>
              <w:t xml:space="preserve"> DELLE PROVINCE DI MILANO, LODI, MONZA E BRIANZA</w:t>
            </w:r>
          </w:p>
        </w:tc>
      </w:tr>
      <w:tr w:rsidR="0076103D" w:rsidRPr="0076103D" w14:paraId="368C11D5" w14:textId="77777777" w:rsidTr="00256B0C">
        <w:trPr>
          <w:trHeight w:val="851"/>
        </w:trPr>
        <w:tc>
          <w:tcPr>
            <w:tcW w:w="9241" w:type="dxa"/>
            <w:tcBorders>
              <w:top w:val="single" w:sz="4" w:space="0" w:color="000000"/>
              <w:left w:val="single" w:sz="4" w:space="0" w:color="000000"/>
              <w:bottom w:val="single" w:sz="4" w:space="0" w:color="000000"/>
              <w:right w:val="single" w:sz="4" w:space="0" w:color="000000"/>
            </w:tcBorders>
            <w:hideMark/>
          </w:tcPr>
          <w:p w14:paraId="65D731EA" w14:textId="3D159219" w:rsidR="0076103D" w:rsidRPr="0076103D" w:rsidRDefault="0076103D" w:rsidP="007C1119">
            <w:pPr>
              <w:spacing w:line="276" w:lineRule="auto"/>
              <w:ind w:left="108" w:right="4349"/>
              <w:rPr>
                <w:rFonts w:cs="Calibri"/>
                <w:b/>
                <w:lang w:val="it-IT"/>
              </w:rPr>
            </w:pPr>
            <w:r w:rsidRPr="0076103D">
              <w:rPr>
                <w:rFonts w:cs="Calibri"/>
                <w:b/>
                <w:lang w:val="it-IT"/>
              </w:rPr>
              <w:t xml:space="preserve">Sede: </w:t>
            </w:r>
            <w:r w:rsidR="00194ECA">
              <w:rPr>
                <w:rFonts w:cs="Calibri"/>
                <w:b/>
                <w:lang w:val="it-IT"/>
              </w:rPr>
              <w:t>Viale Piceno n. 18 – 20129 Milano</w:t>
            </w:r>
          </w:p>
          <w:p w14:paraId="0BA2D9B8" w14:textId="5007541D" w:rsidR="0076103D" w:rsidRPr="0076103D" w:rsidRDefault="0076103D" w:rsidP="007C1119">
            <w:pPr>
              <w:spacing w:line="276" w:lineRule="auto"/>
              <w:ind w:left="108" w:right="4349"/>
              <w:rPr>
                <w:rFonts w:cs="Calibri"/>
                <w:b/>
                <w:lang w:val="it-IT"/>
              </w:rPr>
            </w:pPr>
            <w:r w:rsidRPr="0076103D">
              <w:rPr>
                <w:rFonts w:cs="Calibri"/>
                <w:b/>
                <w:lang w:val="it-IT"/>
              </w:rPr>
              <w:t xml:space="preserve">CF: </w:t>
            </w:r>
            <w:r w:rsidR="00194ECA" w:rsidRPr="00194ECA">
              <w:rPr>
                <w:rFonts w:cs="Calibri"/>
                <w:b/>
                <w:lang w:val="it-IT"/>
              </w:rPr>
              <w:t>80033850159</w:t>
            </w:r>
          </w:p>
          <w:p w14:paraId="0187170D" w14:textId="5ABF5042" w:rsidR="0076103D" w:rsidRPr="0076103D" w:rsidRDefault="0076103D" w:rsidP="007C1119">
            <w:pPr>
              <w:spacing w:line="276" w:lineRule="auto"/>
              <w:ind w:left="108" w:right="4349"/>
              <w:rPr>
                <w:rFonts w:cs="Calibri"/>
                <w:b/>
                <w:lang w:val="it-IT"/>
              </w:rPr>
            </w:pPr>
            <w:r w:rsidRPr="0076103D">
              <w:rPr>
                <w:rFonts w:cs="Calibri"/>
                <w:b/>
                <w:lang w:val="it-IT"/>
              </w:rPr>
              <w:t>Codice</w:t>
            </w:r>
            <w:r w:rsidRPr="0076103D">
              <w:rPr>
                <w:rFonts w:cs="Calibri"/>
                <w:b/>
                <w:spacing w:val="-3"/>
                <w:lang w:val="it-IT"/>
              </w:rPr>
              <w:t xml:space="preserve"> </w:t>
            </w:r>
            <w:r w:rsidRPr="0076103D">
              <w:rPr>
                <w:rFonts w:cs="Calibri"/>
                <w:b/>
                <w:lang w:val="it-IT"/>
              </w:rPr>
              <w:t>IPA:</w:t>
            </w:r>
            <w:r w:rsidR="00194ECA">
              <w:rPr>
                <w:rFonts w:cs="Calibri"/>
                <w:b/>
                <w:lang w:val="it-IT"/>
              </w:rPr>
              <w:t xml:space="preserve"> </w:t>
            </w:r>
            <w:proofErr w:type="spellStart"/>
            <w:r w:rsidR="00194ECA" w:rsidRPr="00194ECA">
              <w:rPr>
                <w:rFonts w:cs="Calibri"/>
                <w:b/>
                <w:bCs/>
                <w:lang w:val="it-IT"/>
              </w:rPr>
              <w:t>orfap_mi</w:t>
            </w:r>
            <w:proofErr w:type="spellEnd"/>
          </w:p>
        </w:tc>
      </w:tr>
      <w:tr w:rsidR="0076103D" w:rsidRPr="0076103D" w14:paraId="49939DE3" w14:textId="77777777" w:rsidTr="00256B0C">
        <w:trPr>
          <w:trHeight w:val="806"/>
        </w:trPr>
        <w:tc>
          <w:tcPr>
            <w:tcW w:w="9241" w:type="dxa"/>
            <w:tcBorders>
              <w:top w:val="single" w:sz="4" w:space="0" w:color="000000"/>
              <w:left w:val="single" w:sz="4" w:space="0" w:color="000000"/>
              <w:bottom w:val="single" w:sz="4" w:space="0" w:color="000000"/>
              <w:right w:val="single" w:sz="4" w:space="0" w:color="000000"/>
            </w:tcBorders>
          </w:tcPr>
          <w:p w14:paraId="0BC1041D" w14:textId="79E67493" w:rsidR="0076103D" w:rsidRPr="0076103D" w:rsidRDefault="0076103D" w:rsidP="007C1119">
            <w:pPr>
              <w:spacing w:line="276" w:lineRule="auto"/>
              <w:ind w:left="108" w:right="4349"/>
              <w:rPr>
                <w:rFonts w:cs="Calibri"/>
                <w:b/>
                <w:lang w:val="it-IT"/>
              </w:rPr>
            </w:pPr>
            <w:r w:rsidRPr="0076103D">
              <w:rPr>
                <w:rFonts w:cs="Calibri"/>
                <w:b/>
                <w:lang w:val="it-IT"/>
              </w:rPr>
              <w:t xml:space="preserve">Presidente: </w:t>
            </w:r>
            <w:r w:rsidR="00194ECA">
              <w:rPr>
                <w:rFonts w:cs="Calibri"/>
                <w:b/>
                <w:lang w:val="it-IT"/>
              </w:rPr>
              <w:t>Dr. Andrea Mandelli</w:t>
            </w:r>
          </w:p>
          <w:p w14:paraId="2C8CDB86" w14:textId="327988B1" w:rsidR="0076103D" w:rsidRPr="0076103D" w:rsidRDefault="001B1409" w:rsidP="007C1119">
            <w:pPr>
              <w:spacing w:line="276" w:lineRule="auto"/>
              <w:ind w:left="108" w:right="4349"/>
              <w:rPr>
                <w:rFonts w:cs="Calibri"/>
                <w:b/>
                <w:lang w:val="it-IT"/>
              </w:rPr>
            </w:pPr>
            <w:r w:rsidRPr="0076103D">
              <w:rPr>
                <w:rFonts w:cs="Calibri"/>
                <w:b/>
                <w:lang w:val="it-IT"/>
              </w:rPr>
              <w:t>Vicepresidente</w:t>
            </w:r>
            <w:r w:rsidR="0076103D" w:rsidRPr="0076103D">
              <w:rPr>
                <w:rFonts w:cs="Calibri"/>
                <w:b/>
                <w:lang w:val="it-IT"/>
              </w:rPr>
              <w:t>:</w:t>
            </w:r>
            <w:r w:rsidR="00194ECA">
              <w:rPr>
                <w:rFonts w:cs="Calibri"/>
                <w:b/>
                <w:lang w:val="it-IT"/>
              </w:rPr>
              <w:t xml:space="preserve"> Dr. Mauro Giuseppe Cantoni</w:t>
            </w:r>
          </w:p>
          <w:p w14:paraId="3616EFF9" w14:textId="7A3CCC8F" w:rsidR="0076103D" w:rsidRPr="0076103D" w:rsidRDefault="0076103D" w:rsidP="007C1119">
            <w:pPr>
              <w:spacing w:line="276" w:lineRule="auto"/>
              <w:ind w:left="108" w:right="4349"/>
              <w:rPr>
                <w:rFonts w:cs="Calibri"/>
                <w:b/>
                <w:lang w:val="it-IT"/>
              </w:rPr>
            </w:pPr>
            <w:r w:rsidRPr="0076103D">
              <w:rPr>
                <w:rFonts w:cs="Calibri"/>
                <w:b/>
                <w:lang w:val="it-IT"/>
              </w:rPr>
              <w:t>Segretario:</w:t>
            </w:r>
            <w:r w:rsidR="00194ECA">
              <w:rPr>
                <w:rFonts w:cs="Calibri"/>
                <w:b/>
                <w:lang w:val="it-IT"/>
              </w:rPr>
              <w:t xml:space="preserve"> Dr.ssa Marina Federica Marsotto</w:t>
            </w:r>
          </w:p>
          <w:p w14:paraId="24CBAC40" w14:textId="03D55F46" w:rsidR="0076103D" w:rsidRPr="0076103D" w:rsidRDefault="0076103D" w:rsidP="007C1119">
            <w:pPr>
              <w:spacing w:line="276" w:lineRule="auto"/>
              <w:ind w:left="108" w:right="4349"/>
              <w:rPr>
                <w:rFonts w:cs="Calibri"/>
                <w:b/>
                <w:lang w:val="it-IT"/>
              </w:rPr>
            </w:pPr>
            <w:r w:rsidRPr="0076103D">
              <w:rPr>
                <w:rFonts w:cs="Calibri"/>
                <w:b/>
                <w:lang w:val="it-IT"/>
              </w:rPr>
              <w:t>Tesoriere:</w:t>
            </w:r>
            <w:r w:rsidR="00194ECA">
              <w:rPr>
                <w:rFonts w:cs="Calibri"/>
                <w:b/>
                <w:lang w:val="it-IT"/>
              </w:rPr>
              <w:t xml:space="preserve"> Dr. Gianangelo Cocchi</w:t>
            </w:r>
          </w:p>
          <w:p w14:paraId="5A87B82F" w14:textId="78A3C319" w:rsidR="0076103D" w:rsidRPr="0076103D" w:rsidRDefault="0076103D" w:rsidP="007C1119">
            <w:pPr>
              <w:spacing w:line="276" w:lineRule="auto"/>
              <w:ind w:left="108" w:right="4349"/>
              <w:rPr>
                <w:rFonts w:cs="Calibri"/>
                <w:b/>
                <w:lang w:val="it-IT"/>
              </w:rPr>
            </w:pPr>
            <w:r w:rsidRPr="0076103D">
              <w:rPr>
                <w:rFonts w:cs="Calibri"/>
                <w:b/>
                <w:lang w:val="it-IT"/>
              </w:rPr>
              <w:t>Consigliere:</w:t>
            </w:r>
            <w:r w:rsidR="00194ECA">
              <w:rPr>
                <w:rFonts w:cs="Calibri"/>
                <w:b/>
                <w:lang w:val="it-IT"/>
              </w:rPr>
              <w:t xml:space="preserve"> Dr. Marco Alparone</w:t>
            </w:r>
          </w:p>
          <w:p w14:paraId="4EBDB571" w14:textId="20A07FA6" w:rsidR="00194ECA" w:rsidRPr="00194ECA" w:rsidRDefault="00194ECA" w:rsidP="00194ECA">
            <w:pPr>
              <w:spacing w:line="276" w:lineRule="auto"/>
              <w:ind w:left="108" w:right="4349"/>
              <w:rPr>
                <w:rFonts w:cs="Calibri"/>
                <w:b/>
              </w:rPr>
            </w:pPr>
            <w:r w:rsidRPr="0076103D">
              <w:rPr>
                <w:rFonts w:cs="Calibri"/>
                <w:b/>
                <w:lang w:val="it-IT"/>
              </w:rPr>
              <w:t>Consigliere:</w:t>
            </w:r>
            <w:r>
              <w:rPr>
                <w:rFonts w:cs="Calibri"/>
                <w:b/>
                <w:lang w:val="it-IT"/>
              </w:rPr>
              <w:t xml:space="preserve"> Dr.ssa </w:t>
            </w:r>
            <w:r w:rsidRPr="00194ECA">
              <w:rPr>
                <w:rFonts w:cs="Calibri"/>
                <w:b/>
              </w:rPr>
              <w:t>Adriana Botti</w:t>
            </w:r>
          </w:p>
          <w:p w14:paraId="5EE69102" w14:textId="484DC6E4" w:rsidR="00194ECA" w:rsidRPr="00194ECA" w:rsidRDefault="00194ECA" w:rsidP="00194ECA">
            <w:pPr>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 Maurizio Brambilla</w:t>
            </w:r>
          </w:p>
          <w:p w14:paraId="4E55D537" w14:textId="07B87AC7"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 Giorgio Bruno</w:t>
            </w:r>
          </w:p>
          <w:p w14:paraId="4DE17080" w14:textId="21D5C3C6"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Dr. </w:t>
            </w:r>
            <w:r w:rsidRPr="00194ECA">
              <w:rPr>
                <w:rFonts w:cs="Calibri"/>
                <w:b/>
                <w:lang w:val="it-IT"/>
              </w:rPr>
              <w:t>Luigi Congi</w:t>
            </w:r>
          </w:p>
          <w:p w14:paraId="5CA5D051" w14:textId="2C830E53"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Dr. </w:t>
            </w:r>
            <w:r w:rsidRPr="00194ECA">
              <w:rPr>
                <w:rFonts w:cs="Calibri"/>
                <w:b/>
                <w:lang w:val="it-IT"/>
              </w:rPr>
              <w:t>Michele De Tanti</w:t>
            </w:r>
            <w:r w:rsidR="00DF3F5C">
              <w:rPr>
                <w:rFonts w:cs="Calibri"/>
                <w:b/>
                <w:lang w:val="it-IT"/>
              </w:rPr>
              <w:t xml:space="preserve"> </w:t>
            </w:r>
            <w:r w:rsidRPr="00194ECA">
              <w:rPr>
                <w:rFonts w:cs="Calibri"/>
                <w:b/>
                <w:lang w:val="it-IT"/>
              </w:rPr>
              <w:t>(RPCT)</w:t>
            </w:r>
          </w:p>
          <w:p w14:paraId="00F7E133" w14:textId="60F96658"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 Francesco Gamaleri</w:t>
            </w:r>
            <w:r w:rsidR="00996115">
              <w:rPr>
                <w:rFonts w:cs="Calibri"/>
                <w:b/>
                <w:lang w:val="it-IT"/>
              </w:rPr>
              <w:t xml:space="preserve"> </w:t>
            </w:r>
          </w:p>
          <w:p w14:paraId="40870E2F" w14:textId="0F2773FE"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w:t>
            </w:r>
            <w:r>
              <w:rPr>
                <w:rFonts w:cs="Calibri"/>
                <w:b/>
                <w:lang w:val="it-IT"/>
              </w:rPr>
              <w:t>ssa</w:t>
            </w:r>
            <w:r w:rsidRPr="00194ECA">
              <w:rPr>
                <w:rFonts w:cs="Calibri"/>
                <w:b/>
                <w:lang w:val="it-IT"/>
              </w:rPr>
              <w:t xml:space="preserve"> Paola Minghetti</w:t>
            </w:r>
          </w:p>
          <w:p w14:paraId="183804CF" w14:textId="4FECBE11" w:rsidR="00194ECA" w:rsidRPr="00194ECA"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w:t>
            </w:r>
            <w:r>
              <w:rPr>
                <w:rFonts w:cs="Calibri"/>
                <w:b/>
                <w:lang w:val="it-IT"/>
              </w:rPr>
              <w:t>ssa</w:t>
            </w:r>
            <w:r w:rsidRPr="00194ECA">
              <w:rPr>
                <w:rFonts w:cs="Calibri"/>
                <w:b/>
                <w:lang w:val="it-IT"/>
              </w:rPr>
              <w:t xml:space="preserve"> Giorgia Palmieri</w:t>
            </w:r>
          </w:p>
          <w:p w14:paraId="2F96DC71" w14:textId="0EFC951F" w:rsidR="0076103D" w:rsidRPr="0076103D" w:rsidRDefault="00194ECA" w:rsidP="00194ECA">
            <w:pPr>
              <w:tabs>
                <w:tab w:val="num" w:pos="720"/>
              </w:tabs>
              <w:spacing w:line="276" w:lineRule="auto"/>
              <w:ind w:left="108" w:right="4349"/>
              <w:rPr>
                <w:rFonts w:cs="Calibri"/>
                <w:b/>
                <w:lang w:val="it-IT"/>
              </w:rPr>
            </w:pPr>
            <w:r w:rsidRPr="0076103D">
              <w:rPr>
                <w:rFonts w:cs="Calibri"/>
                <w:b/>
                <w:lang w:val="it-IT"/>
              </w:rPr>
              <w:t>Consigliere:</w:t>
            </w:r>
            <w:r>
              <w:rPr>
                <w:rFonts w:cs="Calibri"/>
                <w:b/>
                <w:lang w:val="it-IT"/>
              </w:rPr>
              <w:t xml:space="preserve"> </w:t>
            </w:r>
            <w:r w:rsidRPr="00194ECA">
              <w:rPr>
                <w:rFonts w:cs="Calibri"/>
                <w:b/>
                <w:lang w:val="it-IT"/>
              </w:rPr>
              <w:t>Dr. Mario Pipia</w:t>
            </w:r>
          </w:p>
        </w:tc>
      </w:tr>
      <w:tr w:rsidR="0076103D" w:rsidRPr="0076103D" w14:paraId="1B50728F" w14:textId="77777777" w:rsidTr="00256B0C">
        <w:trPr>
          <w:trHeight w:val="537"/>
        </w:trPr>
        <w:tc>
          <w:tcPr>
            <w:tcW w:w="9241" w:type="dxa"/>
            <w:tcBorders>
              <w:top w:val="single" w:sz="4" w:space="0" w:color="000000"/>
              <w:left w:val="single" w:sz="4" w:space="0" w:color="000000"/>
              <w:bottom w:val="single" w:sz="4" w:space="0" w:color="000000"/>
              <w:right w:val="single" w:sz="4" w:space="0" w:color="000000"/>
            </w:tcBorders>
          </w:tcPr>
          <w:p w14:paraId="7EC9B5CD" w14:textId="4AA867FE" w:rsidR="0076103D" w:rsidRPr="0076103D" w:rsidRDefault="0076103D" w:rsidP="007C1119">
            <w:pPr>
              <w:spacing w:line="276" w:lineRule="auto"/>
              <w:ind w:left="108"/>
              <w:rPr>
                <w:rFonts w:cs="Calibri"/>
                <w:b/>
                <w:lang w:val="it-IT"/>
              </w:rPr>
            </w:pPr>
            <w:r w:rsidRPr="0076103D">
              <w:rPr>
                <w:rFonts w:cs="Calibri"/>
                <w:b/>
                <w:lang w:val="it-IT"/>
              </w:rPr>
              <w:t xml:space="preserve">Responsabile per la Prevenzione della Corruzione e della Trasparenza: </w:t>
            </w:r>
            <w:r w:rsidR="00194ECA">
              <w:rPr>
                <w:rFonts w:cs="Calibri"/>
                <w:b/>
                <w:lang w:val="it-IT"/>
              </w:rPr>
              <w:t>Dr. Michele De Tanti</w:t>
            </w:r>
            <w:r w:rsidRPr="006A0F72">
              <w:rPr>
                <w:rFonts w:cs="Calibri"/>
                <w:b/>
                <w:lang w:val="it-IT"/>
              </w:rPr>
              <w:t>,</w:t>
            </w:r>
            <w:r w:rsidR="007C1119" w:rsidRPr="006A0F72">
              <w:rPr>
                <w:rFonts w:cs="Calibri"/>
                <w:b/>
                <w:lang w:val="it-IT"/>
              </w:rPr>
              <w:t xml:space="preserve"> </w:t>
            </w:r>
            <w:r w:rsidRPr="006A0F72">
              <w:rPr>
                <w:rFonts w:cs="Calibri"/>
                <w:b/>
                <w:lang w:val="it-IT"/>
              </w:rPr>
              <w:t>Consigliere dell’Ordine,</w:t>
            </w:r>
            <w:r w:rsidRPr="0076103D">
              <w:rPr>
                <w:rFonts w:cs="Calibri"/>
                <w:b/>
                <w:lang w:val="it-IT"/>
              </w:rPr>
              <w:t xml:space="preserve"> nomina</w:t>
            </w:r>
            <w:r w:rsidR="00C21D8C" w:rsidRPr="006A0F72">
              <w:rPr>
                <w:rFonts w:cs="Calibri"/>
                <w:b/>
                <w:lang w:val="it-IT"/>
              </w:rPr>
              <w:t xml:space="preserve">to </w:t>
            </w:r>
            <w:r w:rsidR="00375B9C">
              <w:rPr>
                <w:rFonts w:cs="Calibri"/>
                <w:b/>
                <w:lang w:val="it-IT"/>
              </w:rPr>
              <w:t xml:space="preserve">con </w:t>
            </w:r>
            <w:r w:rsidR="00375B9C" w:rsidRPr="001B1409">
              <w:rPr>
                <w:rFonts w:cs="Calibri"/>
                <w:b/>
                <w:lang w:val="it-IT"/>
              </w:rPr>
              <w:t>Deliberazione 06/25</w:t>
            </w:r>
            <w:r w:rsidR="00996115">
              <w:rPr>
                <w:rFonts w:cs="Calibri"/>
                <w:b/>
                <w:lang w:val="it-IT"/>
              </w:rPr>
              <w:t>, sostituito in caso di assenza dal Dr. Francesco Carlo Gamaleri.</w:t>
            </w:r>
          </w:p>
        </w:tc>
      </w:tr>
      <w:tr w:rsidR="0076103D" w:rsidRPr="0076103D" w14:paraId="6ECA8317" w14:textId="77777777" w:rsidTr="00256B0C">
        <w:trPr>
          <w:trHeight w:val="264"/>
        </w:trPr>
        <w:tc>
          <w:tcPr>
            <w:tcW w:w="9241" w:type="dxa"/>
            <w:tcBorders>
              <w:top w:val="single" w:sz="4" w:space="0" w:color="000000"/>
              <w:left w:val="single" w:sz="4" w:space="0" w:color="000000"/>
              <w:bottom w:val="single" w:sz="4" w:space="0" w:color="000000"/>
              <w:right w:val="single" w:sz="4" w:space="0" w:color="000000"/>
            </w:tcBorders>
            <w:hideMark/>
          </w:tcPr>
          <w:p w14:paraId="7BDB50E1" w14:textId="77777777" w:rsidR="00375B9C" w:rsidRDefault="0076103D" w:rsidP="00375B9C">
            <w:pPr>
              <w:spacing w:line="276" w:lineRule="auto"/>
              <w:ind w:left="108"/>
              <w:rPr>
                <w:rFonts w:cs="Calibri"/>
                <w:b/>
                <w:spacing w:val="-2"/>
                <w:lang w:val="it-IT"/>
              </w:rPr>
            </w:pPr>
            <w:r w:rsidRPr="001B1409">
              <w:rPr>
                <w:rFonts w:cs="Calibri"/>
                <w:b/>
                <w:lang w:val="it-IT"/>
              </w:rPr>
              <w:t>Personale:</w:t>
            </w:r>
            <w:r w:rsidRPr="0076103D">
              <w:rPr>
                <w:rFonts w:cs="Calibri"/>
                <w:b/>
                <w:spacing w:val="-2"/>
                <w:lang w:val="it-IT"/>
              </w:rPr>
              <w:t xml:space="preserve"> </w:t>
            </w:r>
          </w:p>
          <w:p w14:paraId="715ED337" w14:textId="5F1E625E" w:rsidR="00375B9C" w:rsidRPr="00375B9C" w:rsidRDefault="00375B9C" w:rsidP="00375B9C">
            <w:pPr>
              <w:spacing w:line="276" w:lineRule="auto"/>
              <w:ind w:left="108"/>
              <w:rPr>
                <w:rFonts w:cs="Calibri"/>
                <w:b/>
                <w:spacing w:val="-2"/>
                <w:lang w:val="it-IT"/>
              </w:rPr>
            </w:pPr>
            <w:r>
              <w:rPr>
                <w:rFonts w:cs="Calibri"/>
                <w:b/>
                <w:spacing w:val="-2"/>
                <w:lang w:val="it-IT"/>
              </w:rPr>
              <w:t xml:space="preserve">- </w:t>
            </w:r>
            <w:r w:rsidRPr="00375B9C">
              <w:rPr>
                <w:rFonts w:cs="Calibri"/>
                <w:b/>
                <w:spacing w:val="-2"/>
                <w:lang w:val="it-IT"/>
              </w:rPr>
              <w:t>Dr.ssa Sara Fogliani (Funzionario amministrativo di coordinamento)</w:t>
            </w:r>
          </w:p>
          <w:p w14:paraId="5DD9D6F2" w14:textId="6BD4D5E3" w:rsidR="00375B9C" w:rsidRPr="00375B9C" w:rsidRDefault="00375B9C" w:rsidP="00375B9C">
            <w:pPr>
              <w:spacing w:line="276" w:lineRule="auto"/>
              <w:ind w:left="108"/>
              <w:rPr>
                <w:rFonts w:cs="Calibri"/>
                <w:b/>
                <w:spacing w:val="-2"/>
                <w:lang w:val="it-IT"/>
              </w:rPr>
            </w:pPr>
            <w:r>
              <w:rPr>
                <w:rFonts w:cs="Calibri"/>
                <w:b/>
                <w:spacing w:val="-2"/>
                <w:lang w:val="it-IT"/>
              </w:rPr>
              <w:t xml:space="preserve">- </w:t>
            </w:r>
            <w:r w:rsidRPr="00375B9C">
              <w:rPr>
                <w:rFonts w:cs="Calibri"/>
                <w:b/>
                <w:spacing w:val="-2"/>
                <w:lang w:val="it-IT"/>
              </w:rPr>
              <w:t>Sig.ra Cristina Manca (Funzionario amministrativo)</w:t>
            </w:r>
          </w:p>
          <w:p w14:paraId="78479FCD" w14:textId="75946844" w:rsidR="0076103D" w:rsidRPr="0076103D" w:rsidRDefault="00375B9C" w:rsidP="00375B9C">
            <w:pPr>
              <w:spacing w:line="276" w:lineRule="auto"/>
              <w:ind w:left="108"/>
              <w:rPr>
                <w:rFonts w:cs="Calibri"/>
                <w:b/>
                <w:lang w:val="it-IT"/>
              </w:rPr>
            </w:pPr>
            <w:r>
              <w:rPr>
                <w:rFonts w:cs="Calibri"/>
                <w:b/>
                <w:spacing w:val="-2"/>
                <w:lang w:val="it-IT"/>
              </w:rPr>
              <w:t xml:space="preserve">- </w:t>
            </w:r>
            <w:r w:rsidRPr="00375B9C">
              <w:rPr>
                <w:rFonts w:cs="Calibri"/>
                <w:b/>
                <w:spacing w:val="-2"/>
                <w:lang w:val="it-IT"/>
              </w:rPr>
              <w:t>Dr.ssa Luciana Maccario</w:t>
            </w:r>
            <w:r>
              <w:rPr>
                <w:rFonts w:cs="Calibri"/>
                <w:b/>
                <w:spacing w:val="-2"/>
                <w:lang w:val="it-IT"/>
              </w:rPr>
              <w:t xml:space="preserve"> </w:t>
            </w:r>
            <w:r w:rsidRPr="00375B9C">
              <w:rPr>
                <w:rFonts w:cs="Calibri"/>
                <w:b/>
                <w:spacing w:val="-2"/>
                <w:lang w:val="it-IT"/>
              </w:rPr>
              <w:t>(Funzionario amministrativo</w:t>
            </w:r>
            <w:r>
              <w:rPr>
                <w:rFonts w:cs="Calibri"/>
                <w:b/>
                <w:spacing w:val="-2"/>
                <w:lang w:val="it-IT"/>
              </w:rPr>
              <w:t>)</w:t>
            </w:r>
          </w:p>
        </w:tc>
      </w:tr>
      <w:tr w:rsidR="0076103D" w:rsidRPr="0076103D" w14:paraId="1C7213B3" w14:textId="77777777" w:rsidTr="00256B0C">
        <w:trPr>
          <w:trHeight w:val="268"/>
        </w:trPr>
        <w:tc>
          <w:tcPr>
            <w:tcW w:w="9241" w:type="dxa"/>
            <w:tcBorders>
              <w:top w:val="single" w:sz="4" w:space="0" w:color="000000"/>
              <w:left w:val="single" w:sz="4" w:space="0" w:color="000000"/>
              <w:bottom w:val="single" w:sz="4" w:space="0" w:color="000000"/>
              <w:right w:val="single" w:sz="4" w:space="0" w:color="000000"/>
            </w:tcBorders>
            <w:hideMark/>
          </w:tcPr>
          <w:p w14:paraId="6A1400DD" w14:textId="77777777" w:rsidR="0076103D" w:rsidRPr="0076103D" w:rsidRDefault="0076103D" w:rsidP="007C1119">
            <w:pPr>
              <w:spacing w:line="276" w:lineRule="auto"/>
              <w:ind w:left="108"/>
              <w:rPr>
                <w:rFonts w:cs="Calibri"/>
                <w:b/>
                <w:lang w:val="it-IT"/>
              </w:rPr>
            </w:pPr>
            <w:r w:rsidRPr="0076103D">
              <w:rPr>
                <w:rFonts w:cs="Calibri"/>
                <w:b/>
                <w:lang w:val="it-IT"/>
              </w:rPr>
              <w:t>Comparto</w:t>
            </w:r>
            <w:r w:rsidRPr="0076103D">
              <w:rPr>
                <w:rFonts w:cs="Calibri"/>
                <w:b/>
                <w:spacing w:val="-5"/>
                <w:lang w:val="it-IT"/>
              </w:rPr>
              <w:t xml:space="preserve"> </w:t>
            </w:r>
            <w:r w:rsidRPr="0076103D">
              <w:rPr>
                <w:rFonts w:cs="Calibri"/>
                <w:b/>
                <w:lang w:val="it-IT"/>
              </w:rPr>
              <w:t>di</w:t>
            </w:r>
            <w:r w:rsidRPr="0076103D">
              <w:rPr>
                <w:rFonts w:cs="Calibri"/>
                <w:b/>
                <w:spacing w:val="-2"/>
                <w:lang w:val="it-IT"/>
              </w:rPr>
              <w:t xml:space="preserve"> </w:t>
            </w:r>
            <w:r w:rsidRPr="0076103D">
              <w:rPr>
                <w:rFonts w:cs="Calibri"/>
                <w:b/>
                <w:lang w:val="it-IT"/>
              </w:rPr>
              <w:t>appartenenza:</w:t>
            </w:r>
            <w:r w:rsidRPr="0076103D">
              <w:rPr>
                <w:rFonts w:cs="Calibri"/>
                <w:b/>
                <w:spacing w:val="-4"/>
                <w:lang w:val="it-IT"/>
              </w:rPr>
              <w:t xml:space="preserve"> </w:t>
            </w:r>
            <w:r w:rsidRPr="0076103D">
              <w:rPr>
                <w:rFonts w:cs="Calibri"/>
                <w:b/>
                <w:lang w:val="it-IT"/>
              </w:rPr>
              <w:t>Pubbliche</w:t>
            </w:r>
            <w:r w:rsidRPr="0076103D">
              <w:rPr>
                <w:rFonts w:cs="Calibri"/>
                <w:b/>
                <w:spacing w:val="-6"/>
                <w:lang w:val="it-IT"/>
              </w:rPr>
              <w:t xml:space="preserve"> </w:t>
            </w:r>
            <w:r w:rsidRPr="0076103D">
              <w:rPr>
                <w:rFonts w:cs="Calibri"/>
                <w:b/>
                <w:lang w:val="it-IT"/>
              </w:rPr>
              <w:t>Amministrazioni</w:t>
            </w:r>
            <w:r w:rsidRPr="0076103D">
              <w:rPr>
                <w:rFonts w:cs="Calibri"/>
                <w:b/>
                <w:spacing w:val="1"/>
                <w:lang w:val="it-IT"/>
              </w:rPr>
              <w:t xml:space="preserve"> </w:t>
            </w:r>
            <w:r w:rsidRPr="0076103D">
              <w:rPr>
                <w:rFonts w:cs="Calibri"/>
                <w:b/>
                <w:lang w:val="it-IT"/>
              </w:rPr>
              <w:t>–</w:t>
            </w:r>
            <w:r w:rsidRPr="0076103D">
              <w:rPr>
                <w:rFonts w:cs="Calibri"/>
                <w:b/>
                <w:spacing w:val="-3"/>
                <w:lang w:val="it-IT"/>
              </w:rPr>
              <w:t xml:space="preserve"> </w:t>
            </w:r>
            <w:r w:rsidRPr="0076103D">
              <w:rPr>
                <w:rFonts w:cs="Calibri"/>
                <w:b/>
                <w:lang w:val="it-IT"/>
              </w:rPr>
              <w:t>Enti</w:t>
            </w:r>
            <w:r w:rsidRPr="0076103D">
              <w:rPr>
                <w:rFonts w:cs="Calibri"/>
                <w:b/>
                <w:spacing w:val="-3"/>
                <w:lang w:val="it-IT"/>
              </w:rPr>
              <w:t xml:space="preserve"> </w:t>
            </w:r>
            <w:r w:rsidRPr="0076103D">
              <w:rPr>
                <w:rFonts w:cs="Calibri"/>
                <w:b/>
                <w:lang w:val="it-IT"/>
              </w:rPr>
              <w:t>pubblici</w:t>
            </w:r>
            <w:r w:rsidRPr="0076103D">
              <w:rPr>
                <w:rFonts w:cs="Calibri"/>
                <w:b/>
                <w:spacing w:val="-3"/>
                <w:lang w:val="it-IT"/>
              </w:rPr>
              <w:t xml:space="preserve"> </w:t>
            </w:r>
            <w:r w:rsidRPr="0076103D">
              <w:rPr>
                <w:rFonts w:cs="Calibri"/>
                <w:b/>
                <w:lang w:val="it-IT"/>
              </w:rPr>
              <w:t>non</w:t>
            </w:r>
            <w:r w:rsidRPr="0076103D">
              <w:rPr>
                <w:rFonts w:cs="Calibri"/>
                <w:b/>
                <w:spacing w:val="-4"/>
                <w:lang w:val="it-IT"/>
              </w:rPr>
              <w:t xml:space="preserve"> </w:t>
            </w:r>
            <w:r w:rsidRPr="0076103D">
              <w:rPr>
                <w:rFonts w:cs="Calibri"/>
                <w:b/>
                <w:lang w:val="it-IT"/>
              </w:rPr>
              <w:t>economici</w:t>
            </w:r>
          </w:p>
        </w:tc>
      </w:tr>
      <w:tr w:rsidR="0076103D" w:rsidRPr="0076103D" w14:paraId="03D8CCAF" w14:textId="77777777" w:rsidTr="00256B0C">
        <w:trPr>
          <w:trHeight w:val="1689"/>
        </w:trPr>
        <w:tc>
          <w:tcPr>
            <w:tcW w:w="9241" w:type="dxa"/>
            <w:tcBorders>
              <w:top w:val="single" w:sz="4" w:space="0" w:color="000000"/>
              <w:left w:val="single" w:sz="4" w:space="0" w:color="000000"/>
              <w:bottom w:val="single" w:sz="4" w:space="0" w:color="000000"/>
              <w:right w:val="single" w:sz="4" w:space="0" w:color="000000"/>
            </w:tcBorders>
          </w:tcPr>
          <w:p w14:paraId="5F6A85B4" w14:textId="77777777" w:rsidR="0076103D" w:rsidRPr="0076103D" w:rsidRDefault="0076103D" w:rsidP="007C1119">
            <w:pPr>
              <w:spacing w:line="276" w:lineRule="auto"/>
              <w:ind w:left="108"/>
              <w:rPr>
                <w:rFonts w:cs="Calibri"/>
                <w:b/>
                <w:lang w:val="it-IT"/>
              </w:rPr>
            </w:pPr>
            <w:r w:rsidRPr="0076103D">
              <w:rPr>
                <w:rFonts w:cs="Calibri"/>
                <w:b/>
                <w:lang w:val="it-IT"/>
              </w:rPr>
              <w:lastRenderedPageBreak/>
              <w:t>Normativa</w:t>
            </w:r>
            <w:r w:rsidRPr="0076103D">
              <w:rPr>
                <w:rFonts w:cs="Calibri"/>
                <w:b/>
                <w:spacing w:val="-5"/>
                <w:lang w:val="it-IT"/>
              </w:rPr>
              <w:t xml:space="preserve"> </w:t>
            </w:r>
            <w:r w:rsidRPr="0076103D">
              <w:rPr>
                <w:rFonts w:cs="Calibri"/>
                <w:b/>
                <w:lang w:val="it-IT"/>
              </w:rPr>
              <w:t>di</w:t>
            </w:r>
            <w:r w:rsidRPr="0076103D">
              <w:rPr>
                <w:rFonts w:cs="Calibri"/>
                <w:b/>
                <w:spacing w:val="-4"/>
                <w:lang w:val="it-IT"/>
              </w:rPr>
              <w:t xml:space="preserve"> </w:t>
            </w:r>
            <w:r w:rsidRPr="0076103D">
              <w:rPr>
                <w:rFonts w:cs="Calibri"/>
                <w:b/>
                <w:lang w:val="it-IT"/>
              </w:rPr>
              <w:t>riferimento:</w:t>
            </w:r>
          </w:p>
          <w:p w14:paraId="2E535ED8" w14:textId="39F4BB7B" w:rsidR="0076103D" w:rsidRDefault="0076103D" w:rsidP="007C1119">
            <w:pPr>
              <w:numPr>
                <w:ilvl w:val="0"/>
                <w:numId w:val="1"/>
              </w:numPr>
              <w:tabs>
                <w:tab w:val="left" w:pos="226"/>
              </w:tabs>
              <w:spacing w:line="276" w:lineRule="auto"/>
              <w:ind w:right="1263"/>
              <w:rPr>
                <w:rFonts w:cs="Calibri"/>
                <w:b/>
                <w:lang w:val="it-IT"/>
              </w:rPr>
            </w:pPr>
            <w:hyperlink r:id="rId11" w:history="1">
              <w:r w:rsidRPr="00227B93">
                <w:rPr>
                  <w:rStyle w:val="Collegamentoipertestuale"/>
                  <w:rFonts w:cs="Calibri"/>
                  <w:b/>
                  <w:lang w:val="it-IT"/>
                </w:rPr>
                <w:t>Decreto legislativo Capo provvisorio dello Stato 13 settembre 1946, n. 233</w:t>
              </w:r>
            </w:hyperlink>
          </w:p>
          <w:p w14:paraId="3DD65833" w14:textId="1DEA153E" w:rsidR="0076103D" w:rsidRPr="0076103D" w:rsidRDefault="0076103D" w:rsidP="007C1119">
            <w:pPr>
              <w:numPr>
                <w:ilvl w:val="0"/>
                <w:numId w:val="1"/>
              </w:numPr>
              <w:tabs>
                <w:tab w:val="left" w:pos="226"/>
              </w:tabs>
              <w:spacing w:line="276" w:lineRule="auto"/>
              <w:ind w:right="1247"/>
              <w:rPr>
                <w:rFonts w:cs="Calibri"/>
                <w:b/>
                <w:lang w:val="it-IT"/>
              </w:rPr>
            </w:pPr>
            <w:hyperlink r:id="rId12" w:history="1">
              <w:r w:rsidRPr="00227B93">
                <w:rPr>
                  <w:rStyle w:val="Collegamentoipertestuale"/>
                  <w:rFonts w:cs="Calibri"/>
                  <w:b/>
                  <w:lang w:val="it-IT"/>
                </w:rPr>
                <w:t>Decreto Presidente della Repubblica 5 aprile 1950, n. 221</w:t>
              </w:r>
            </w:hyperlink>
          </w:p>
          <w:p w14:paraId="7163FBBB" w14:textId="26B32D78" w:rsidR="0076103D" w:rsidRPr="0076103D" w:rsidRDefault="0076103D" w:rsidP="007C1119">
            <w:pPr>
              <w:numPr>
                <w:ilvl w:val="0"/>
                <w:numId w:val="1"/>
              </w:numPr>
              <w:tabs>
                <w:tab w:val="left" w:pos="226"/>
              </w:tabs>
              <w:spacing w:line="276" w:lineRule="auto"/>
              <w:ind w:right="1197"/>
              <w:rPr>
                <w:rFonts w:cs="Calibri"/>
                <w:b/>
                <w:lang w:val="it-IT"/>
              </w:rPr>
            </w:pPr>
            <w:hyperlink r:id="rId13" w:history="1">
              <w:r w:rsidRPr="00227B93">
                <w:rPr>
                  <w:rStyle w:val="Collegamentoipertestuale"/>
                  <w:rFonts w:cs="Calibri"/>
                  <w:b/>
                  <w:lang w:val="it-IT"/>
                </w:rPr>
                <w:t>Legge 11 gennaio 2018 n. 3</w:t>
              </w:r>
            </w:hyperlink>
          </w:p>
          <w:p w14:paraId="2A6D6B54" w14:textId="0339DEDE" w:rsidR="0076103D" w:rsidRPr="0076103D" w:rsidRDefault="0076103D" w:rsidP="007C1119">
            <w:pPr>
              <w:numPr>
                <w:ilvl w:val="0"/>
                <w:numId w:val="1"/>
              </w:numPr>
              <w:tabs>
                <w:tab w:val="left" w:pos="226"/>
              </w:tabs>
              <w:spacing w:line="276" w:lineRule="auto"/>
              <w:ind w:right="1197"/>
              <w:rPr>
                <w:rFonts w:cs="Calibri"/>
                <w:b/>
                <w:lang w:val="it-IT"/>
              </w:rPr>
            </w:pPr>
            <w:hyperlink r:id="rId14" w:history="1">
              <w:r w:rsidRPr="00227B93">
                <w:rPr>
                  <w:rStyle w:val="Collegamentoipertestuale"/>
                  <w:rFonts w:cs="Calibri"/>
                  <w:b/>
                  <w:lang w:val="it-IT"/>
                </w:rPr>
                <w:t>Regolamento</w:t>
              </w:r>
              <w:r w:rsidRPr="00227B93">
                <w:rPr>
                  <w:rStyle w:val="Collegamentoipertestuale"/>
                  <w:rFonts w:cs="Calibri"/>
                  <w:b/>
                  <w:spacing w:val="-3"/>
                  <w:lang w:val="it-IT"/>
                </w:rPr>
                <w:t xml:space="preserve"> </w:t>
              </w:r>
              <w:r w:rsidRPr="00227B93">
                <w:rPr>
                  <w:rStyle w:val="Collegamentoipertestuale"/>
                  <w:rFonts w:cs="Calibri"/>
                  <w:b/>
                  <w:lang w:val="it-IT"/>
                </w:rPr>
                <w:t>interno</w:t>
              </w:r>
              <w:r w:rsidRPr="00227B93">
                <w:rPr>
                  <w:rStyle w:val="Collegamentoipertestuale"/>
                  <w:rFonts w:cs="Calibri"/>
                  <w:b/>
                  <w:spacing w:val="-5"/>
                  <w:lang w:val="it-IT"/>
                </w:rPr>
                <w:t xml:space="preserve"> </w:t>
              </w:r>
              <w:r w:rsidRPr="00227B93">
                <w:rPr>
                  <w:rStyle w:val="Collegamentoipertestuale"/>
                  <w:rFonts w:cs="Calibri"/>
                  <w:b/>
                  <w:lang w:val="it-IT"/>
                </w:rPr>
                <w:t>e</w:t>
              </w:r>
              <w:r w:rsidRPr="00227B93">
                <w:rPr>
                  <w:rStyle w:val="Collegamentoipertestuale"/>
                  <w:rFonts w:cs="Calibri"/>
                  <w:b/>
                  <w:spacing w:val="-3"/>
                  <w:lang w:val="it-IT"/>
                </w:rPr>
                <w:t xml:space="preserve"> </w:t>
              </w:r>
              <w:r w:rsidRPr="00227B93">
                <w:rPr>
                  <w:rStyle w:val="Collegamentoipertestuale"/>
                  <w:rFonts w:cs="Calibri"/>
                  <w:b/>
                  <w:lang w:val="it-IT"/>
                </w:rPr>
                <w:t>di</w:t>
              </w:r>
              <w:r w:rsidRPr="00227B93">
                <w:rPr>
                  <w:rStyle w:val="Collegamentoipertestuale"/>
                  <w:rFonts w:cs="Calibri"/>
                  <w:b/>
                  <w:spacing w:val="-5"/>
                  <w:lang w:val="it-IT"/>
                </w:rPr>
                <w:t xml:space="preserve"> </w:t>
              </w:r>
              <w:r w:rsidRPr="00227B93">
                <w:rPr>
                  <w:rStyle w:val="Collegamentoipertestuale"/>
                  <w:rFonts w:cs="Calibri"/>
                  <w:b/>
                  <w:lang w:val="it-IT"/>
                </w:rPr>
                <w:t>organizzazione</w:t>
              </w:r>
              <w:r w:rsidRPr="00227B93">
                <w:rPr>
                  <w:rStyle w:val="Collegamentoipertestuale"/>
                  <w:rFonts w:cs="Calibri"/>
                  <w:b/>
                  <w:spacing w:val="-4"/>
                  <w:lang w:val="it-IT"/>
                </w:rPr>
                <w:t xml:space="preserve"> </w:t>
              </w:r>
              <w:r w:rsidRPr="00227B93">
                <w:rPr>
                  <w:rStyle w:val="Collegamentoipertestuale"/>
                  <w:rFonts w:cs="Calibri"/>
                  <w:b/>
                  <w:lang w:val="it-IT"/>
                </w:rPr>
                <w:t>approvato</w:t>
              </w:r>
              <w:r w:rsidR="00256B0C" w:rsidRPr="00227B93">
                <w:rPr>
                  <w:rStyle w:val="Collegamentoipertestuale"/>
                  <w:rFonts w:cs="Calibri"/>
                  <w:b/>
                  <w:lang w:val="it-IT"/>
                </w:rPr>
                <w:t xml:space="preserve"> con</w:t>
              </w:r>
              <w:r w:rsidRPr="00227B93">
                <w:rPr>
                  <w:rStyle w:val="Collegamentoipertestuale"/>
                  <w:rFonts w:cs="Calibri"/>
                  <w:b/>
                  <w:spacing w:val="-3"/>
                  <w:lang w:val="it-IT"/>
                </w:rPr>
                <w:t xml:space="preserve"> </w:t>
              </w:r>
              <w:r w:rsidR="00256B0C" w:rsidRPr="00227B93">
                <w:rPr>
                  <w:rStyle w:val="Collegamentoipertestuale"/>
                  <w:rFonts w:cs="Calibri"/>
                  <w:b/>
                  <w:spacing w:val="-3"/>
                  <w:lang w:val="it-IT"/>
                </w:rPr>
                <w:t>delibera n. 51 del 05/08/2022</w:t>
              </w:r>
            </w:hyperlink>
          </w:p>
          <w:p w14:paraId="5E126C7C" w14:textId="2553D9A7" w:rsidR="0076103D" w:rsidRPr="00256B0C" w:rsidRDefault="00256B0C" w:rsidP="00256B0C">
            <w:pPr>
              <w:pStyle w:val="Nessunaspaziatura"/>
              <w:rPr>
                <w:b/>
                <w:bCs/>
                <w:lang w:val="it-IT"/>
              </w:rPr>
            </w:pPr>
            <w:r>
              <w:rPr>
                <w:b/>
                <w:bCs/>
                <w:lang w:val="it-IT"/>
              </w:rPr>
              <w:t xml:space="preserve">- </w:t>
            </w:r>
            <w:hyperlink r:id="rId15" w:history="1">
              <w:r w:rsidR="0076103D" w:rsidRPr="00227B93">
                <w:rPr>
                  <w:rStyle w:val="Collegamentoipertestuale"/>
                  <w:b/>
                  <w:bCs/>
                  <w:lang w:val="it-IT"/>
                </w:rPr>
                <w:t xml:space="preserve">Regolamento di amministrazione e contabilità approvato </w:t>
              </w:r>
              <w:r w:rsidRPr="00227B93">
                <w:rPr>
                  <w:rStyle w:val="Collegamentoipertestuale"/>
                  <w:b/>
                  <w:bCs/>
                  <w:lang w:val="it-IT"/>
                </w:rPr>
                <w:t>con delibera n. 5</w:t>
              </w:r>
              <w:r w:rsidR="003F3B93">
                <w:rPr>
                  <w:rStyle w:val="Collegamentoipertestuale"/>
                  <w:b/>
                  <w:bCs/>
                  <w:lang w:val="it-IT"/>
                </w:rPr>
                <w:t>2</w:t>
              </w:r>
              <w:r w:rsidRPr="00227B93">
                <w:rPr>
                  <w:rStyle w:val="Collegamentoipertestuale"/>
                  <w:b/>
                  <w:bCs/>
                  <w:lang w:val="it-IT"/>
                </w:rPr>
                <w:t xml:space="preserve"> del 08/09/2023</w:t>
              </w:r>
            </w:hyperlink>
          </w:p>
        </w:tc>
      </w:tr>
      <w:tr w:rsidR="0076103D" w:rsidRPr="0076103D" w14:paraId="18576DD1" w14:textId="77777777" w:rsidTr="00256B0C">
        <w:trPr>
          <w:trHeight w:val="806"/>
        </w:trPr>
        <w:tc>
          <w:tcPr>
            <w:tcW w:w="9241" w:type="dxa"/>
            <w:tcBorders>
              <w:top w:val="single" w:sz="4" w:space="0" w:color="000000"/>
              <w:left w:val="single" w:sz="4" w:space="0" w:color="000000"/>
              <w:bottom w:val="single" w:sz="4" w:space="0" w:color="000000"/>
              <w:right w:val="single" w:sz="4" w:space="0" w:color="000000"/>
            </w:tcBorders>
          </w:tcPr>
          <w:p w14:paraId="2F30FDD0" w14:textId="3651EA88" w:rsidR="0076103D" w:rsidRPr="001B1409" w:rsidRDefault="0076103D" w:rsidP="007C1119">
            <w:pPr>
              <w:spacing w:line="276" w:lineRule="auto"/>
              <w:ind w:left="108"/>
              <w:rPr>
                <w:rFonts w:cs="Calibri"/>
                <w:b/>
                <w:lang w:val="it-IT"/>
              </w:rPr>
            </w:pPr>
            <w:r w:rsidRPr="001B1409">
              <w:rPr>
                <w:rFonts w:cs="Calibri"/>
                <w:b/>
                <w:lang w:val="it-IT"/>
              </w:rPr>
              <w:t>PEC:</w:t>
            </w:r>
            <w:r w:rsidRPr="001B1409">
              <w:rPr>
                <w:rFonts w:cs="Calibri"/>
                <w:b/>
                <w:spacing w:val="-5"/>
                <w:lang w:val="it-IT"/>
              </w:rPr>
              <w:t xml:space="preserve"> </w:t>
            </w:r>
            <w:r w:rsidR="00375B9C" w:rsidRPr="001B1409">
              <w:rPr>
                <w:rFonts w:cs="Calibri"/>
                <w:b/>
                <w:spacing w:val="-5"/>
                <w:lang w:val="it-IT"/>
              </w:rPr>
              <w:t>ordinefarmacistimilomb@pec.fofi.it</w:t>
            </w:r>
          </w:p>
          <w:p w14:paraId="7B74357A" w14:textId="6847733A" w:rsidR="0076103D" w:rsidRPr="001B1409" w:rsidRDefault="0076103D" w:rsidP="007C1119">
            <w:pPr>
              <w:spacing w:line="276" w:lineRule="auto"/>
              <w:rPr>
                <w:rFonts w:cs="Calibri"/>
                <w:b/>
                <w:lang w:val="it-IT"/>
              </w:rPr>
            </w:pPr>
            <w:r w:rsidRPr="001B1409">
              <w:rPr>
                <w:rFonts w:cs="Calibri"/>
                <w:b/>
                <w:lang w:val="it-IT"/>
              </w:rPr>
              <w:t xml:space="preserve">  PEO: </w:t>
            </w:r>
            <w:r w:rsidR="00375B9C" w:rsidRPr="001B1409">
              <w:rPr>
                <w:rFonts w:cs="Calibri"/>
                <w:b/>
                <w:lang w:val="it-IT"/>
              </w:rPr>
              <w:t>info@ordinefarmacistimilano.it</w:t>
            </w:r>
          </w:p>
          <w:p w14:paraId="5FE2BC1C" w14:textId="38A4ECC6" w:rsidR="0076103D" w:rsidRPr="0076103D" w:rsidRDefault="0076103D" w:rsidP="007C1119">
            <w:pPr>
              <w:spacing w:line="276" w:lineRule="auto"/>
              <w:ind w:left="108"/>
              <w:rPr>
                <w:rFonts w:cs="Calibri"/>
                <w:b/>
                <w:bCs/>
                <w:lang w:val="it-IT"/>
              </w:rPr>
            </w:pPr>
            <w:r w:rsidRPr="001B1409">
              <w:rPr>
                <w:rFonts w:cs="Calibri"/>
                <w:b/>
                <w:lang w:val="it-IT"/>
              </w:rPr>
              <w:t>Sito</w:t>
            </w:r>
            <w:r w:rsidRPr="001B1409">
              <w:rPr>
                <w:rFonts w:cs="Calibri"/>
                <w:b/>
                <w:spacing w:val="-6"/>
                <w:lang w:val="it-IT"/>
              </w:rPr>
              <w:t xml:space="preserve"> </w:t>
            </w:r>
            <w:r w:rsidRPr="001B1409">
              <w:rPr>
                <w:rFonts w:cs="Calibri"/>
                <w:b/>
                <w:lang w:val="it-IT"/>
              </w:rPr>
              <w:t>web:</w:t>
            </w:r>
            <w:r w:rsidRPr="001B1409">
              <w:rPr>
                <w:rFonts w:cs="Calibri"/>
                <w:b/>
                <w:bCs/>
                <w:lang w:val="it-IT"/>
              </w:rPr>
              <w:t xml:space="preserve"> </w:t>
            </w:r>
            <w:hyperlink r:id="rId16" w:history="1">
              <w:r w:rsidR="00364AC5" w:rsidRPr="009307F3">
                <w:rPr>
                  <w:rStyle w:val="Collegamentoipertestuale"/>
                  <w:rFonts w:cs="Calibri"/>
                  <w:b/>
                  <w:bCs/>
                </w:rPr>
                <w:t>www.ordinefarmacistimilano.it</w:t>
              </w:r>
            </w:hyperlink>
            <w:r w:rsidR="00364AC5">
              <w:rPr>
                <w:rFonts w:cs="Calibri"/>
                <w:b/>
                <w:bCs/>
                <w:lang w:val="it-IT"/>
              </w:rPr>
              <w:t xml:space="preserve"> </w:t>
            </w:r>
          </w:p>
        </w:tc>
      </w:tr>
    </w:tbl>
    <w:p w14:paraId="6D1CB720" w14:textId="77777777" w:rsidR="0076103D" w:rsidRPr="0076103D" w:rsidRDefault="0076103D" w:rsidP="0076103D">
      <w:pPr>
        <w:widowControl w:val="0"/>
        <w:autoSpaceDE w:val="0"/>
        <w:autoSpaceDN w:val="0"/>
        <w:spacing w:before="1" w:after="0" w:line="240" w:lineRule="auto"/>
        <w:rPr>
          <w:rFonts w:ascii="Calibri" w:eastAsia="Calibri" w:hAnsi="Calibri" w:cs="Calibri"/>
          <w:kern w:val="0"/>
          <w:sz w:val="20"/>
          <w:szCs w:val="20"/>
          <w14:ligatures w14:val="none"/>
        </w:rPr>
      </w:pPr>
    </w:p>
    <w:p w14:paraId="01AA3C6B" w14:textId="77777777" w:rsidR="0076103D" w:rsidRPr="0076103D" w:rsidRDefault="0076103D" w:rsidP="0076103D">
      <w:pPr>
        <w:widowControl w:val="0"/>
        <w:autoSpaceDE w:val="0"/>
        <w:autoSpaceDN w:val="0"/>
        <w:spacing w:after="0" w:line="240" w:lineRule="auto"/>
        <w:ind w:right="21"/>
        <w:jc w:val="center"/>
        <w:rPr>
          <w:rFonts w:ascii="Calibri" w:eastAsia="Calibri" w:hAnsi="Calibri" w:cs="Calibri"/>
          <w:b/>
          <w:bCs/>
          <w:iCs/>
          <w:kern w:val="0"/>
          <w14:ligatures w14:val="none"/>
        </w:rPr>
      </w:pPr>
    </w:p>
    <w:p w14:paraId="7ADC76A9" w14:textId="77777777" w:rsidR="0076103D" w:rsidRPr="0076103D" w:rsidRDefault="0076103D" w:rsidP="0076103D">
      <w:pPr>
        <w:widowControl w:val="0"/>
        <w:autoSpaceDE w:val="0"/>
        <w:autoSpaceDN w:val="0"/>
        <w:spacing w:after="0" w:line="240" w:lineRule="auto"/>
        <w:ind w:right="21"/>
        <w:jc w:val="center"/>
        <w:rPr>
          <w:rFonts w:ascii="Calibri" w:eastAsia="Calibri" w:hAnsi="Calibri" w:cs="Calibri"/>
          <w:b/>
          <w:bCs/>
          <w:iCs/>
          <w:kern w:val="0"/>
          <w14:ligatures w14:val="none"/>
        </w:rPr>
      </w:pPr>
      <w:r w:rsidRPr="0076103D">
        <w:rPr>
          <w:rFonts w:ascii="Calibri" w:eastAsia="Calibri" w:hAnsi="Calibri" w:cs="Calibri"/>
          <w:b/>
          <w:bCs/>
          <w:iCs/>
          <w:kern w:val="0"/>
          <w14:ligatures w14:val="none"/>
        </w:rPr>
        <w:t xml:space="preserve">Sezione 2. Valore pubblico, performance, anticorruzione </w:t>
      </w:r>
    </w:p>
    <w:p w14:paraId="33A8FBA6" w14:textId="77777777" w:rsidR="003F3B93" w:rsidRPr="0050465D" w:rsidRDefault="003F3B93" w:rsidP="0050465D">
      <w:pPr>
        <w:widowControl w:val="0"/>
        <w:autoSpaceDE w:val="0"/>
        <w:autoSpaceDN w:val="0"/>
        <w:spacing w:before="1" w:after="0" w:line="240" w:lineRule="auto"/>
        <w:rPr>
          <w:rFonts w:ascii="Calibri" w:eastAsia="Calibri" w:hAnsi="Calibri" w:cs="Calibri"/>
          <w:b/>
          <w:kern w:val="0"/>
          <w:sz w:val="22"/>
          <w:szCs w:val="20"/>
          <w14:ligatures w14:val="none"/>
        </w:rPr>
      </w:pPr>
    </w:p>
    <w:p w14:paraId="6C22BD18" w14:textId="239559F6" w:rsidR="0076103D" w:rsidRPr="00271B56" w:rsidRDefault="0076103D" w:rsidP="00271B56">
      <w:pPr>
        <w:autoSpaceDN w:val="0"/>
        <w:spacing w:line="240" w:lineRule="auto"/>
        <w:jc w:val="both"/>
        <w:rPr>
          <w:rFonts w:ascii="Calibri" w:eastAsia="Aptos" w:hAnsi="Calibri" w:cs="Calibri"/>
          <w:b/>
          <w:bCs/>
          <w:sz w:val="22"/>
          <w:szCs w:val="22"/>
        </w:rPr>
      </w:pPr>
      <w:r w:rsidRPr="00271B56">
        <w:rPr>
          <w:rFonts w:ascii="Calibri" w:eastAsia="Aptos" w:hAnsi="Calibri" w:cs="Calibri"/>
          <w:b/>
          <w:bCs/>
          <w:sz w:val="22"/>
          <w:szCs w:val="22"/>
        </w:rPr>
        <w:t>2.3. Rischi corruttivi e trasparenza</w:t>
      </w:r>
    </w:p>
    <w:p w14:paraId="0BBD29A6" w14:textId="77777777" w:rsidR="0076103D" w:rsidRPr="00271B56" w:rsidRDefault="0076103D" w:rsidP="00271B56">
      <w:pPr>
        <w:autoSpaceDN w:val="0"/>
        <w:spacing w:line="240" w:lineRule="auto"/>
        <w:jc w:val="both"/>
        <w:rPr>
          <w:rFonts w:ascii="Calibri" w:eastAsia="Aptos" w:hAnsi="Calibri" w:cs="Calibri"/>
          <w:b/>
          <w:bCs/>
          <w:sz w:val="22"/>
          <w:szCs w:val="22"/>
        </w:rPr>
      </w:pPr>
      <w:r w:rsidRPr="00271B56">
        <w:rPr>
          <w:rFonts w:ascii="Calibri" w:eastAsia="Aptos" w:hAnsi="Calibri" w:cs="Calibri"/>
          <w:b/>
          <w:bCs/>
          <w:sz w:val="22"/>
          <w:szCs w:val="22"/>
        </w:rPr>
        <w:t>2.3.1</w:t>
      </w:r>
      <w:r w:rsidRPr="00271B56">
        <w:rPr>
          <w:rFonts w:ascii="Calibri" w:eastAsia="Aptos" w:hAnsi="Calibri" w:cs="Calibri"/>
          <w:b/>
          <w:bCs/>
          <w:i/>
          <w:iCs/>
          <w:sz w:val="22"/>
          <w:szCs w:val="22"/>
        </w:rPr>
        <w:t xml:space="preserve"> </w:t>
      </w:r>
      <w:r w:rsidRPr="003F3B93">
        <w:rPr>
          <w:rFonts w:ascii="Calibri" w:eastAsia="Aptos" w:hAnsi="Calibri" w:cs="Calibri"/>
          <w:b/>
          <w:bCs/>
          <w:sz w:val="22"/>
          <w:szCs w:val="22"/>
        </w:rPr>
        <w:t>Introduzione</w:t>
      </w:r>
    </w:p>
    <w:p w14:paraId="62FA39B0" w14:textId="4BB90A23"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La presente sezione del Piano Integrato di Attività e Organizzazione (PIAO), dedicata ai rischi corruttivi e alla trasparenza, è stata elaborata dal Responsabile della prevenzione della corruzione e della trasparenza (RPCT), tenendo conto delle risultanze delle attività di monitoraggio e controllo svolte nel corso del proprio mandato, nonché delle specificità organizzative e funzionali dell’Ordine.</w:t>
      </w:r>
    </w:p>
    <w:p w14:paraId="3483F9DE" w14:textId="1526689F"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In considerazione delle ridotte dimensioni dell’</w:t>
      </w:r>
      <w:r w:rsidR="00271B56">
        <w:rPr>
          <w:rFonts w:ascii="Calibri" w:eastAsia="Aptos" w:hAnsi="Calibri" w:cs="Calibri"/>
          <w:sz w:val="22"/>
          <w:szCs w:val="22"/>
        </w:rPr>
        <w:t>Ordine</w:t>
      </w:r>
      <w:r w:rsidRPr="00271B56">
        <w:rPr>
          <w:rFonts w:ascii="Calibri" w:eastAsia="Aptos" w:hAnsi="Calibri" w:cs="Calibri"/>
          <w:sz w:val="22"/>
          <w:szCs w:val="22"/>
        </w:rPr>
        <w:t xml:space="preserve">, caratterizzato dall’assenza di figure dirigenziali e da una struttura amministrativa composta </w:t>
      </w:r>
      <w:r w:rsidRPr="00227B93">
        <w:rPr>
          <w:rFonts w:ascii="Calibri" w:eastAsia="Aptos" w:hAnsi="Calibri" w:cs="Calibri"/>
          <w:sz w:val="22"/>
          <w:szCs w:val="22"/>
        </w:rPr>
        <w:t>da un numero limitato di dipendenti, l’impostazione</w:t>
      </w:r>
      <w:r w:rsidRPr="0029122C">
        <w:rPr>
          <w:rFonts w:ascii="Calibri" w:eastAsia="Aptos" w:hAnsi="Calibri" w:cs="Calibri"/>
          <w:sz w:val="22"/>
          <w:szCs w:val="22"/>
        </w:rPr>
        <w:t xml:space="preserve"> della strategia di prevenzione della corruzione e di promozione della trasparenza </w:t>
      </w:r>
      <w:r w:rsidR="00D753E0" w:rsidRPr="0029122C">
        <w:rPr>
          <w:rFonts w:ascii="Calibri" w:eastAsia="Aptos" w:hAnsi="Calibri" w:cs="Calibri"/>
          <w:sz w:val="22"/>
          <w:szCs w:val="22"/>
        </w:rPr>
        <w:t>è stata</w:t>
      </w:r>
      <w:r w:rsidRPr="0029122C">
        <w:rPr>
          <w:rFonts w:ascii="Calibri" w:eastAsia="Aptos" w:hAnsi="Calibri" w:cs="Calibri"/>
          <w:sz w:val="22"/>
          <w:szCs w:val="22"/>
        </w:rPr>
        <w:t xml:space="preserve"> fonda</w:t>
      </w:r>
      <w:r w:rsidR="00D753E0" w:rsidRPr="0029122C">
        <w:rPr>
          <w:rFonts w:ascii="Calibri" w:eastAsia="Aptos" w:hAnsi="Calibri" w:cs="Calibri"/>
          <w:sz w:val="22"/>
          <w:szCs w:val="22"/>
        </w:rPr>
        <w:t>ta</w:t>
      </w:r>
      <w:r w:rsidRPr="0029122C">
        <w:rPr>
          <w:rFonts w:ascii="Calibri" w:eastAsia="Aptos" w:hAnsi="Calibri" w:cs="Calibri"/>
          <w:sz w:val="22"/>
          <w:szCs w:val="22"/>
        </w:rPr>
        <w:t xml:space="preserve"> su criteri di proporzionalità, semplificazione e concretezza, in coerenza con quanto previsto dalla normativa vigente e dalle indicazioni dell’Autorità Nazionale Anticorruzione</w:t>
      </w:r>
      <w:r w:rsidR="00970310" w:rsidRPr="0029122C">
        <w:rPr>
          <w:rFonts w:ascii="Calibri" w:eastAsia="Aptos" w:hAnsi="Calibri" w:cs="Calibri"/>
          <w:sz w:val="22"/>
          <w:szCs w:val="22"/>
        </w:rPr>
        <w:t xml:space="preserve">, tenuto conto, tra l’altro, </w:t>
      </w:r>
      <w:r w:rsidR="00D753E0" w:rsidRPr="0029122C">
        <w:rPr>
          <w:rFonts w:ascii="Calibri" w:eastAsia="Aptos" w:hAnsi="Calibri" w:cs="Calibri"/>
          <w:sz w:val="22"/>
          <w:szCs w:val="22"/>
        </w:rPr>
        <w:t xml:space="preserve">di quanto </w:t>
      </w:r>
      <w:r w:rsidR="00970310" w:rsidRPr="0029122C">
        <w:rPr>
          <w:rFonts w:ascii="Calibri" w:eastAsia="Aptos" w:hAnsi="Calibri" w:cs="Calibri"/>
          <w:sz w:val="22"/>
          <w:szCs w:val="22"/>
        </w:rPr>
        <w:t xml:space="preserve">previsto nella delibera ANAC del </w:t>
      </w:r>
      <w:r w:rsidR="00847A17" w:rsidRPr="0029122C">
        <w:rPr>
          <w:rFonts w:ascii="Calibri" w:eastAsia="Aptos" w:hAnsi="Calibri" w:cs="Calibri"/>
          <w:sz w:val="22"/>
          <w:szCs w:val="22"/>
        </w:rPr>
        <w:t>23 luglio 2025</w:t>
      </w:r>
      <w:r w:rsidR="0029122C" w:rsidRPr="0029122C">
        <w:rPr>
          <w:rFonts w:ascii="Calibri" w:eastAsia="Aptos" w:hAnsi="Calibri" w:cs="Calibri"/>
          <w:sz w:val="22"/>
          <w:szCs w:val="22"/>
        </w:rPr>
        <w:t xml:space="preserve"> per la definizione della sottosezione “</w:t>
      </w:r>
      <w:r w:rsidR="0029122C" w:rsidRPr="0029122C">
        <w:rPr>
          <w:rFonts w:ascii="Calibri" w:eastAsia="Aptos" w:hAnsi="Calibri" w:cs="Calibri"/>
          <w:i/>
          <w:iCs/>
          <w:sz w:val="22"/>
          <w:szCs w:val="22"/>
        </w:rPr>
        <w:t>Rischi corruttivi e trasparenza</w:t>
      </w:r>
      <w:r w:rsidR="0029122C" w:rsidRPr="0029122C">
        <w:rPr>
          <w:rFonts w:ascii="Calibri" w:eastAsia="Aptos" w:hAnsi="Calibri" w:cs="Calibri"/>
          <w:sz w:val="22"/>
          <w:szCs w:val="22"/>
        </w:rPr>
        <w:t>” del PIAO</w:t>
      </w:r>
      <w:r w:rsidRPr="0029122C">
        <w:rPr>
          <w:rFonts w:ascii="Calibri" w:eastAsia="Aptos" w:hAnsi="Calibri" w:cs="Calibri"/>
          <w:sz w:val="22"/>
          <w:szCs w:val="22"/>
        </w:rPr>
        <w:t>.</w:t>
      </w:r>
    </w:p>
    <w:p w14:paraId="461586D3" w14:textId="7CEFDE2A"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Le misure generali di prevenzione sono state definite con il coinvolgimento de</w:t>
      </w:r>
      <w:r w:rsidR="008D26E1" w:rsidRPr="00271B56">
        <w:rPr>
          <w:rFonts w:ascii="Calibri" w:eastAsia="Aptos" w:hAnsi="Calibri" w:cs="Calibri"/>
          <w:sz w:val="22"/>
          <w:szCs w:val="22"/>
        </w:rPr>
        <w:t>l Consiglio Diretti</w:t>
      </w:r>
      <w:r w:rsidR="00AD509F" w:rsidRPr="00271B56">
        <w:rPr>
          <w:rFonts w:ascii="Calibri" w:eastAsia="Aptos" w:hAnsi="Calibri" w:cs="Calibri"/>
          <w:sz w:val="22"/>
          <w:szCs w:val="22"/>
        </w:rPr>
        <w:t>v</w:t>
      </w:r>
      <w:r w:rsidR="008D26E1" w:rsidRPr="00271B56">
        <w:rPr>
          <w:rFonts w:ascii="Calibri" w:eastAsia="Aptos" w:hAnsi="Calibri" w:cs="Calibri"/>
          <w:sz w:val="22"/>
          <w:szCs w:val="22"/>
        </w:rPr>
        <w:t xml:space="preserve">o </w:t>
      </w:r>
      <w:r w:rsidRPr="00271B56">
        <w:rPr>
          <w:rFonts w:ascii="Calibri" w:eastAsia="Aptos" w:hAnsi="Calibri" w:cs="Calibri"/>
          <w:sz w:val="22"/>
          <w:szCs w:val="22"/>
        </w:rPr>
        <w:t xml:space="preserve">dell’Ordine e </w:t>
      </w:r>
      <w:r w:rsidRPr="00227B93">
        <w:rPr>
          <w:rFonts w:ascii="Calibri" w:eastAsia="Aptos" w:hAnsi="Calibri" w:cs="Calibri"/>
          <w:sz w:val="22"/>
          <w:szCs w:val="22"/>
        </w:rPr>
        <w:t>condivise con il personale amministrativo, in</w:t>
      </w:r>
      <w:r w:rsidRPr="00271B56">
        <w:rPr>
          <w:rFonts w:ascii="Calibri" w:eastAsia="Aptos" w:hAnsi="Calibri" w:cs="Calibri"/>
          <w:sz w:val="22"/>
          <w:szCs w:val="22"/>
        </w:rPr>
        <w:t xml:space="preserve"> quanto strumenti di carattere trasversale, applicabili all’intera attività dell’</w:t>
      </w:r>
      <w:r w:rsidR="00327D7D">
        <w:rPr>
          <w:rFonts w:ascii="Calibri" w:eastAsia="Aptos" w:hAnsi="Calibri" w:cs="Calibri"/>
          <w:sz w:val="22"/>
          <w:szCs w:val="22"/>
        </w:rPr>
        <w:t>Ordine</w:t>
      </w:r>
      <w:r w:rsidRPr="00271B56">
        <w:rPr>
          <w:rFonts w:ascii="Calibri" w:eastAsia="Aptos" w:hAnsi="Calibri" w:cs="Calibri"/>
          <w:sz w:val="22"/>
          <w:szCs w:val="22"/>
        </w:rPr>
        <w:t xml:space="preserve"> e funzionali al presidio complessivo dei rischi corruttivi. Tali misure costituiscono elementi di governo del sistema, incidendo in modo uniforme sui processi e sulle modalità di svolgimento delle funzioni istituzionali.</w:t>
      </w:r>
    </w:p>
    <w:p w14:paraId="42E229F0" w14:textId="1AB4000D"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 xml:space="preserve">Il </w:t>
      </w:r>
      <w:r w:rsidRPr="00227B93">
        <w:rPr>
          <w:rFonts w:ascii="Calibri" w:eastAsia="Aptos" w:hAnsi="Calibri" w:cs="Calibri"/>
          <w:sz w:val="22"/>
          <w:szCs w:val="22"/>
        </w:rPr>
        <w:t>personale dipendente, in</w:t>
      </w:r>
      <w:r w:rsidRPr="00271B56">
        <w:rPr>
          <w:rFonts w:ascii="Calibri" w:eastAsia="Aptos" w:hAnsi="Calibri" w:cs="Calibri"/>
          <w:sz w:val="22"/>
          <w:szCs w:val="22"/>
        </w:rPr>
        <w:t xml:space="preserve"> ragione del ruolo operativo svolto nei procedimenti amministrativi e della conoscenza diretta dei processi di competenza, è stato coinvolto nelle attività di mappatura dei processi e di individuazione dei relativi profili di rischio, nonché nella definizione delle misure di prevenzione specifiche, compatibilmente con l’assetto organizzativo dell’</w:t>
      </w:r>
      <w:r w:rsidR="00F157EB">
        <w:rPr>
          <w:rFonts w:ascii="Calibri" w:eastAsia="Aptos" w:hAnsi="Calibri" w:cs="Calibri"/>
          <w:sz w:val="22"/>
          <w:szCs w:val="22"/>
        </w:rPr>
        <w:t>Ordine</w:t>
      </w:r>
      <w:r w:rsidRPr="00271B56">
        <w:rPr>
          <w:rFonts w:ascii="Calibri" w:eastAsia="Aptos" w:hAnsi="Calibri" w:cs="Calibri"/>
          <w:sz w:val="22"/>
          <w:szCs w:val="22"/>
        </w:rPr>
        <w:t>.</w:t>
      </w:r>
    </w:p>
    <w:p w14:paraId="796FBB7E" w14:textId="783C7715" w:rsidR="005E4068" w:rsidRPr="00271B56" w:rsidRDefault="005E4068" w:rsidP="00271B56">
      <w:pPr>
        <w:autoSpaceDN w:val="0"/>
        <w:spacing w:line="240" w:lineRule="auto"/>
        <w:jc w:val="both"/>
        <w:rPr>
          <w:rFonts w:ascii="Calibri" w:eastAsia="Aptos" w:hAnsi="Calibri" w:cs="Calibri"/>
          <w:sz w:val="22"/>
          <w:szCs w:val="22"/>
        </w:rPr>
      </w:pPr>
      <w:r w:rsidRPr="00227B93">
        <w:rPr>
          <w:rFonts w:ascii="Calibri" w:eastAsia="Aptos" w:hAnsi="Calibri" w:cs="Calibri"/>
          <w:sz w:val="22"/>
          <w:szCs w:val="22"/>
        </w:rPr>
        <w:t>Tutti i soggetti che operano</w:t>
      </w:r>
      <w:r w:rsidRPr="00271B56">
        <w:rPr>
          <w:rFonts w:ascii="Calibri" w:eastAsia="Aptos" w:hAnsi="Calibri" w:cs="Calibri"/>
          <w:sz w:val="22"/>
          <w:szCs w:val="22"/>
        </w:rPr>
        <w:t xml:space="preserve"> all’interno dell’Ordine, ivi inclusi i componenti degli </w:t>
      </w:r>
      <w:r w:rsidR="00AD509F" w:rsidRPr="00271B56">
        <w:rPr>
          <w:rFonts w:ascii="Calibri" w:eastAsia="Aptos" w:hAnsi="Calibri" w:cs="Calibri"/>
          <w:sz w:val="22"/>
          <w:szCs w:val="22"/>
        </w:rPr>
        <w:t>o</w:t>
      </w:r>
      <w:r w:rsidRPr="00271B56">
        <w:rPr>
          <w:rFonts w:ascii="Calibri" w:eastAsia="Aptos" w:hAnsi="Calibri" w:cs="Calibri"/>
          <w:sz w:val="22"/>
          <w:szCs w:val="22"/>
        </w:rPr>
        <w:t>rgani istituzionali e il personale dipendente, sono attori essenziali della strategia di prevenzione della corruzione e della promozione della trasparenza e sono tenuti a perseguirne gli obiettivi in modo costante e continuativo nello svolgimento delle rispettive funzioni.</w:t>
      </w:r>
    </w:p>
    <w:p w14:paraId="4E78D2C6" w14:textId="41557F60" w:rsidR="005E4068" w:rsidRPr="00271B56" w:rsidRDefault="005E4068"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La presente sezione del PIAO è stata</w:t>
      </w:r>
      <w:r w:rsidR="00F157EB">
        <w:rPr>
          <w:rFonts w:ascii="Calibri" w:eastAsia="Aptos" w:hAnsi="Calibri" w:cs="Calibri"/>
          <w:sz w:val="22"/>
          <w:szCs w:val="22"/>
        </w:rPr>
        <w:t>,</w:t>
      </w:r>
      <w:r w:rsidRPr="00271B56">
        <w:rPr>
          <w:rFonts w:ascii="Calibri" w:eastAsia="Aptos" w:hAnsi="Calibri" w:cs="Calibri"/>
          <w:sz w:val="22"/>
          <w:szCs w:val="22"/>
        </w:rPr>
        <w:t xml:space="preserve"> altresì</w:t>
      </w:r>
      <w:r w:rsidR="00F157EB">
        <w:rPr>
          <w:rFonts w:ascii="Calibri" w:eastAsia="Aptos" w:hAnsi="Calibri" w:cs="Calibri"/>
          <w:sz w:val="22"/>
          <w:szCs w:val="22"/>
        </w:rPr>
        <w:t>,</w:t>
      </w:r>
      <w:r w:rsidRPr="00271B56">
        <w:rPr>
          <w:rFonts w:ascii="Calibri" w:eastAsia="Aptos" w:hAnsi="Calibri" w:cs="Calibri"/>
          <w:sz w:val="22"/>
          <w:szCs w:val="22"/>
        </w:rPr>
        <w:t xml:space="preserve"> sottoposta a consultazione pubblica, aperta agli stakeholders interni ed esterni, comprendenti i professionisti iscritti all’Albo e gli altri soggetti pubblici e privati che interagiscono con l’Ordine nell’esercizio delle funzioni istituzionali.</w:t>
      </w:r>
    </w:p>
    <w:p w14:paraId="30619303" w14:textId="1810CB1A" w:rsidR="00195566" w:rsidRPr="00271B56" w:rsidRDefault="00195566" w:rsidP="00271B56">
      <w:pPr>
        <w:autoSpaceDN w:val="0"/>
        <w:spacing w:line="240" w:lineRule="auto"/>
        <w:jc w:val="both"/>
        <w:rPr>
          <w:rFonts w:ascii="Calibri" w:eastAsia="Aptos" w:hAnsi="Calibri" w:cs="Calibri"/>
          <w:sz w:val="22"/>
          <w:szCs w:val="22"/>
        </w:rPr>
      </w:pPr>
      <w:r w:rsidRPr="00271B56">
        <w:rPr>
          <w:rFonts w:ascii="Calibri" w:eastAsia="Aptos" w:hAnsi="Calibri" w:cs="Calibri"/>
          <w:sz w:val="22"/>
          <w:szCs w:val="22"/>
        </w:rPr>
        <w:t xml:space="preserve">Il Consiglio dell’Ordine, con deliberazione </w:t>
      </w:r>
      <w:r w:rsidR="007E4C31" w:rsidRPr="00227B93">
        <w:rPr>
          <w:rFonts w:ascii="Calibri" w:eastAsia="Aptos" w:hAnsi="Calibri" w:cs="Calibri"/>
          <w:sz w:val="22"/>
          <w:szCs w:val="22"/>
        </w:rPr>
        <w:t>n. 77 del 29.12.2025</w:t>
      </w:r>
      <w:r w:rsidR="009E449A" w:rsidRPr="00227B93">
        <w:rPr>
          <w:rFonts w:ascii="Calibri" w:eastAsia="Aptos" w:hAnsi="Calibri" w:cs="Calibri"/>
          <w:sz w:val="22"/>
          <w:szCs w:val="22"/>
        </w:rPr>
        <w:t xml:space="preserve"> </w:t>
      </w:r>
      <w:r w:rsidRPr="00227B93">
        <w:rPr>
          <w:rFonts w:ascii="Calibri" w:eastAsia="Aptos" w:hAnsi="Calibri" w:cs="Calibri"/>
          <w:sz w:val="22"/>
          <w:szCs w:val="22"/>
        </w:rPr>
        <w:t>ha adottato</w:t>
      </w:r>
      <w:r w:rsidR="00776059">
        <w:rPr>
          <w:rFonts w:ascii="Calibri" w:eastAsia="Aptos" w:hAnsi="Calibri" w:cs="Calibri"/>
          <w:sz w:val="22"/>
          <w:szCs w:val="22"/>
        </w:rPr>
        <w:t>, tenendo conto di quanto previsto</w:t>
      </w:r>
      <w:r w:rsidR="00776059" w:rsidRPr="00271B56">
        <w:rPr>
          <w:rFonts w:ascii="Calibri" w:eastAsia="Aptos" w:hAnsi="Calibri" w:cs="Calibri"/>
          <w:sz w:val="22"/>
          <w:szCs w:val="22"/>
        </w:rPr>
        <w:t xml:space="preserve"> nel Piano Nazionale Anticorruzione (PNA)</w:t>
      </w:r>
      <w:r w:rsidR="00227B93">
        <w:rPr>
          <w:rFonts w:ascii="Calibri" w:eastAsia="Aptos" w:hAnsi="Calibri" w:cs="Calibri"/>
          <w:sz w:val="22"/>
          <w:szCs w:val="22"/>
        </w:rPr>
        <w:t xml:space="preserve"> 2025</w:t>
      </w:r>
      <w:r w:rsidR="00776059" w:rsidRPr="00271B56">
        <w:rPr>
          <w:rFonts w:ascii="Calibri" w:eastAsia="Aptos" w:hAnsi="Calibri" w:cs="Calibri"/>
          <w:sz w:val="22"/>
          <w:szCs w:val="22"/>
        </w:rPr>
        <w:t>,</w:t>
      </w:r>
      <w:r w:rsidRPr="00271B56">
        <w:rPr>
          <w:rFonts w:ascii="Calibri" w:eastAsia="Aptos" w:hAnsi="Calibri" w:cs="Calibri"/>
          <w:sz w:val="22"/>
          <w:szCs w:val="22"/>
        </w:rPr>
        <w:t xml:space="preserve"> gli obiettivi strategici in materia di trasparenza e prevenzione della corruzione per il triennio 2026-2028, che di seguito si riportano:</w:t>
      </w:r>
    </w:p>
    <w:p w14:paraId="2A519B6E"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miglioramento dell’organizzazione dei flussi informativi e della comunicazione interna ed esterna, in coerenza con le dimensioni e le funzioni istituzionali dell’Ordine;</w:t>
      </w:r>
    </w:p>
    <w:p w14:paraId="17C48D6D"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lastRenderedPageBreak/>
        <w:t>rafforzamento delle attività formative in materia di prevenzione della corruzione, trasparenza e regole di comportamento, rivolte ai componenti degli Organi dell’Ordine e al personale dipendente, anche ai fini della promozione del valore pubblico;</w:t>
      </w:r>
    </w:p>
    <w:p w14:paraId="6A72467E"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promozione di strumenti di confronto e condivisione di esperienze e buone pratiche, con particolare riferimento al ruolo e alle funzioni dell’RPCT;</w:t>
      </w:r>
    </w:p>
    <w:p w14:paraId="3D073CF2" w14:textId="77777777" w:rsidR="00195566" w:rsidRPr="00271B56" w:rsidRDefault="00195566" w:rsidP="00271B56">
      <w:pPr>
        <w:numPr>
          <w:ilvl w:val="0"/>
          <w:numId w:val="20"/>
        </w:numPr>
        <w:tabs>
          <w:tab w:val="clear" w:pos="720"/>
          <w:tab w:val="num" w:pos="426"/>
        </w:tabs>
        <w:autoSpaceDN w:val="0"/>
        <w:spacing w:after="0" w:line="240" w:lineRule="auto"/>
        <w:ind w:left="426" w:hanging="426"/>
        <w:jc w:val="both"/>
        <w:rPr>
          <w:rFonts w:ascii="Calibri" w:eastAsia="Aptos" w:hAnsi="Calibri" w:cs="Calibri"/>
          <w:sz w:val="22"/>
          <w:szCs w:val="22"/>
        </w:rPr>
      </w:pPr>
      <w:r w:rsidRPr="00271B56">
        <w:rPr>
          <w:rFonts w:ascii="Calibri" w:eastAsia="Aptos" w:hAnsi="Calibri" w:cs="Calibri"/>
          <w:sz w:val="22"/>
          <w:szCs w:val="22"/>
        </w:rPr>
        <w:t>miglioramento continuo della chiarezza, completezza e accessibilità dei dati e delle informazioni pubblicati nella sezione “Amministrazione Trasparente”.</w:t>
      </w:r>
    </w:p>
    <w:p w14:paraId="2645FF3A" w14:textId="074AFF8F" w:rsidR="003D6A6F" w:rsidRPr="00271B56" w:rsidRDefault="003D6A6F" w:rsidP="00271B56">
      <w:pPr>
        <w:autoSpaceDN w:val="0"/>
        <w:spacing w:before="240" w:line="240" w:lineRule="auto"/>
        <w:jc w:val="both"/>
        <w:rPr>
          <w:rFonts w:ascii="Calibri" w:eastAsia="Aptos" w:hAnsi="Calibri" w:cs="Calibri"/>
          <w:sz w:val="22"/>
          <w:szCs w:val="22"/>
        </w:rPr>
      </w:pPr>
      <w:r w:rsidRPr="00271B56">
        <w:rPr>
          <w:rFonts w:ascii="Calibri" w:eastAsia="Aptos" w:hAnsi="Calibri" w:cs="Calibri"/>
          <w:sz w:val="22"/>
          <w:szCs w:val="22"/>
        </w:rPr>
        <w:t>Di tali obiettivi</w:t>
      </w:r>
      <w:r w:rsidR="00795A2A">
        <w:rPr>
          <w:rFonts w:ascii="Calibri" w:eastAsia="Aptos" w:hAnsi="Calibri" w:cs="Calibri"/>
          <w:sz w:val="22"/>
          <w:szCs w:val="22"/>
        </w:rPr>
        <w:t>, previamente informato,</w:t>
      </w:r>
      <w:r w:rsidRPr="00271B56">
        <w:rPr>
          <w:rFonts w:ascii="Calibri" w:eastAsia="Aptos" w:hAnsi="Calibri" w:cs="Calibri"/>
          <w:sz w:val="22"/>
          <w:szCs w:val="22"/>
        </w:rPr>
        <w:t xml:space="preserve"> il Responsabile della prevenzione della corruzione e della trasparenza (RPCT) ha tenuto conto nell’elaborazione della presente sezione</w:t>
      </w:r>
    </w:p>
    <w:p w14:paraId="389A669C" w14:textId="77777777" w:rsidR="0076103D" w:rsidRPr="00795A2A" w:rsidRDefault="0076103D" w:rsidP="00795A2A">
      <w:pPr>
        <w:autoSpaceDN w:val="0"/>
        <w:spacing w:line="240" w:lineRule="auto"/>
        <w:jc w:val="both"/>
        <w:rPr>
          <w:rFonts w:ascii="Calibri" w:eastAsia="Aptos" w:hAnsi="Calibri" w:cs="Calibri"/>
          <w:b/>
          <w:bCs/>
          <w:sz w:val="22"/>
          <w:szCs w:val="22"/>
        </w:rPr>
      </w:pPr>
      <w:r w:rsidRPr="00795A2A">
        <w:rPr>
          <w:rFonts w:ascii="Calibri" w:eastAsia="Aptos" w:hAnsi="Calibri" w:cs="Calibri"/>
          <w:b/>
          <w:bCs/>
          <w:sz w:val="22"/>
          <w:szCs w:val="22"/>
        </w:rPr>
        <w:t xml:space="preserve">2.3.2 </w:t>
      </w:r>
      <w:r w:rsidRPr="003F3B93">
        <w:rPr>
          <w:rFonts w:ascii="Calibri" w:eastAsia="Aptos" w:hAnsi="Calibri" w:cs="Calibri"/>
          <w:b/>
          <w:bCs/>
          <w:sz w:val="22"/>
          <w:szCs w:val="22"/>
        </w:rPr>
        <w:t>Anagrafica</w:t>
      </w:r>
    </w:p>
    <w:p w14:paraId="165F37F4" w14:textId="77777777" w:rsidR="0076103D" w:rsidRPr="00795A2A" w:rsidRDefault="0076103D" w:rsidP="00795A2A">
      <w:pPr>
        <w:autoSpaceDN w:val="0"/>
        <w:spacing w:line="240" w:lineRule="auto"/>
        <w:jc w:val="both"/>
        <w:rPr>
          <w:rFonts w:ascii="Calibri" w:eastAsia="Aptos" w:hAnsi="Calibri" w:cs="Calibri"/>
          <w:sz w:val="22"/>
          <w:szCs w:val="22"/>
        </w:rPr>
      </w:pPr>
      <w:r w:rsidRPr="00795A2A">
        <w:rPr>
          <w:rFonts w:ascii="Calibri" w:eastAsia="Aptos" w:hAnsi="Calibri" w:cs="Calibri"/>
          <w:sz w:val="22"/>
          <w:szCs w:val="22"/>
        </w:rPr>
        <w:t>Si rinvia, al fine di evitare duplicazioni, alla sezione 1) Scheda anagrafica dell’Amministrazione ove, come richiesto dall’ANAC, sono stati inseriti i riferimenti dell’RPCT e gli estremi dell’atto di nomina.</w:t>
      </w:r>
    </w:p>
    <w:p w14:paraId="54343015" w14:textId="77777777" w:rsidR="00243E14" w:rsidRPr="00ED6A4F" w:rsidRDefault="00243E14" w:rsidP="00243E14">
      <w:pPr>
        <w:autoSpaceDN w:val="0"/>
        <w:spacing w:line="240" w:lineRule="auto"/>
        <w:jc w:val="both"/>
        <w:rPr>
          <w:rFonts w:ascii="Calibri" w:eastAsia="Aptos" w:hAnsi="Calibri" w:cs="Calibri"/>
          <w:b/>
          <w:bCs/>
          <w:sz w:val="22"/>
          <w:szCs w:val="22"/>
        </w:rPr>
      </w:pPr>
      <w:r w:rsidRPr="00ED6A4F">
        <w:rPr>
          <w:rFonts w:ascii="Calibri" w:eastAsia="Aptos" w:hAnsi="Calibri" w:cs="Calibri"/>
          <w:b/>
          <w:bCs/>
          <w:sz w:val="22"/>
          <w:szCs w:val="22"/>
        </w:rPr>
        <w:t>2.3.3 Gestione del rischio</w:t>
      </w:r>
    </w:p>
    <w:p w14:paraId="43A82679"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Il processo di gestione del rischio di corruzione, in base alle teorie di risk management, si suddivide in 3 “macro fasi”:</w:t>
      </w:r>
    </w:p>
    <w:p w14:paraId="24D8CF7E" w14:textId="77777777" w:rsidR="00243E14" w:rsidRPr="00ED6A4F" w:rsidRDefault="00243E14" w:rsidP="0065466F">
      <w:pPr>
        <w:pStyle w:val="Corpotesto"/>
        <w:spacing w:before="240"/>
        <w:jc w:val="both"/>
        <w:rPr>
          <w:rFonts w:eastAsia="Aptos"/>
          <w:kern w:val="2"/>
          <w:sz w:val="22"/>
          <w:szCs w:val="22"/>
          <w14:ligatures w14:val="standardContextual"/>
        </w:rPr>
      </w:pPr>
      <w:r w:rsidRPr="00ED6A4F">
        <w:rPr>
          <w:rFonts w:eastAsia="Aptos"/>
          <w:kern w:val="2"/>
          <w:sz w:val="22"/>
          <w:szCs w:val="22"/>
          <w14:ligatures w14:val="standardContextual"/>
        </w:rPr>
        <w:t xml:space="preserve">1. analisi del contesto (interno ed esterno); </w:t>
      </w:r>
    </w:p>
    <w:p w14:paraId="2C9CDEF4"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2. valutazione del rischio (identificazione, analisi e ponderazione del rischio);</w:t>
      </w:r>
    </w:p>
    <w:p w14:paraId="192209BD" w14:textId="77777777" w:rsidR="00243E14" w:rsidRPr="00ED6A4F" w:rsidRDefault="00243E14" w:rsidP="00243E14">
      <w:pPr>
        <w:pStyle w:val="Corpotesto"/>
        <w:jc w:val="both"/>
        <w:rPr>
          <w:rFonts w:eastAsia="Aptos"/>
          <w:kern w:val="2"/>
          <w:sz w:val="22"/>
          <w:szCs w:val="22"/>
          <w14:ligatures w14:val="standardContextual"/>
        </w:rPr>
      </w:pPr>
      <w:r w:rsidRPr="00ED6A4F">
        <w:rPr>
          <w:rFonts w:eastAsia="Aptos"/>
          <w:kern w:val="2"/>
          <w:sz w:val="22"/>
          <w:szCs w:val="22"/>
          <w14:ligatures w14:val="standardContextual"/>
        </w:rPr>
        <w:t xml:space="preserve">3. trattamento del rischio (identificazione e programmazione delle misure di prevenzione). </w:t>
      </w:r>
    </w:p>
    <w:p w14:paraId="3520C8E5" w14:textId="16ACAB7D" w:rsidR="0076103D" w:rsidRPr="00ED6A4F" w:rsidRDefault="0076103D" w:rsidP="00B63F9F">
      <w:pPr>
        <w:autoSpaceDN w:val="0"/>
        <w:spacing w:before="240" w:line="240" w:lineRule="auto"/>
        <w:jc w:val="both"/>
        <w:rPr>
          <w:rFonts w:ascii="Calibri" w:eastAsia="Aptos" w:hAnsi="Calibri" w:cs="Calibri"/>
          <w:b/>
          <w:bCs/>
          <w:sz w:val="22"/>
          <w:szCs w:val="22"/>
        </w:rPr>
      </w:pPr>
      <w:r w:rsidRPr="00ED6A4F">
        <w:rPr>
          <w:rFonts w:ascii="Calibri" w:eastAsia="Aptos" w:hAnsi="Calibri" w:cs="Calibri"/>
          <w:b/>
          <w:bCs/>
          <w:sz w:val="22"/>
          <w:szCs w:val="22"/>
        </w:rPr>
        <w:t xml:space="preserve">a) analisi del contesto </w:t>
      </w:r>
      <w:r w:rsidR="00975910" w:rsidRPr="00ED6A4F">
        <w:rPr>
          <w:rFonts w:ascii="Calibri" w:eastAsia="Aptos" w:hAnsi="Calibri" w:cs="Calibri"/>
          <w:b/>
          <w:bCs/>
          <w:sz w:val="22"/>
          <w:szCs w:val="22"/>
        </w:rPr>
        <w:t>esterno</w:t>
      </w:r>
    </w:p>
    <w:p w14:paraId="7AEEA963"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L’analisi del contesto esterno è finalizzata a individuare i fattori ambientali, istituzionali, normativi ed economico-sociali che possono incidere sull’operatività dell’Ordine professionale e sul livello di esposizione ai rischi corruttivi, in coerenza con le indicazioni dell’Autorità Nazionale Anticorruzione e con il principio di proporzionalità.</w:t>
      </w:r>
    </w:p>
    <w:p w14:paraId="30E52A29"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L’Ordine opera all’interno di un contesto istituzionale regolato, caratterizzato da una forte incidenza della normativa statale e dalla vigilanza esercitata dalle Autorità competenti, nonché da un sistema di relazioni con soggetti pubblici e privati connessi allo svolgimento delle funzioni istituzionali. In tale ambito, l’azione dell’Ordine è prevalentemente orientata alla tutela dell’interesse pubblico sotteso all’esercizio della professione, attraverso attività di regolazione, tenuta dell’Albo, vigilanza, disciplina, formazione e rappresentanza istituzionale.</w:t>
      </w:r>
    </w:p>
    <w:p w14:paraId="628F2FA6" w14:textId="677C26CF"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Il contesto esterno è</w:t>
      </w:r>
      <w:r w:rsidR="007E6AB7" w:rsidRPr="00ED6A4F">
        <w:rPr>
          <w:rFonts w:ascii="Calibri" w:eastAsia="Aptos" w:hAnsi="Calibri" w:cs="Calibri"/>
          <w:sz w:val="22"/>
          <w:szCs w:val="22"/>
        </w:rPr>
        <w:t>,</w:t>
      </w:r>
      <w:r w:rsidRPr="00ED6A4F">
        <w:rPr>
          <w:rFonts w:ascii="Calibri" w:eastAsia="Aptos" w:hAnsi="Calibri" w:cs="Calibri"/>
          <w:sz w:val="22"/>
          <w:szCs w:val="22"/>
        </w:rPr>
        <w:t xml:space="preserve"> inoltre</w:t>
      </w:r>
      <w:r w:rsidR="007E6AB7" w:rsidRPr="00ED6A4F">
        <w:rPr>
          <w:rFonts w:ascii="Calibri" w:eastAsia="Aptos" w:hAnsi="Calibri" w:cs="Calibri"/>
          <w:sz w:val="22"/>
          <w:szCs w:val="22"/>
        </w:rPr>
        <w:t>,</w:t>
      </w:r>
      <w:r w:rsidRPr="00ED6A4F">
        <w:rPr>
          <w:rFonts w:ascii="Calibri" w:eastAsia="Aptos" w:hAnsi="Calibri" w:cs="Calibri"/>
          <w:sz w:val="22"/>
          <w:szCs w:val="22"/>
        </w:rPr>
        <w:t xml:space="preserve"> influenzato dall’evoluzione del quadro normativo in materia di ordinamento professionale, trasparenza, anticorruzione, digitalizzazione dei procedimenti amministrativi e semplificazione, che impone un costante adeguamento delle modalità operative e organizzative dell’</w:t>
      </w:r>
      <w:r w:rsidR="00233A3E">
        <w:rPr>
          <w:rFonts w:ascii="Calibri" w:eastAsia="Aptos" w:hAnsi="Calibri" w:cs="Calibri"/>
          <w:sz w:val="22"/>
          <w:szCs w:val="22"/>
        </w:rPr>
        <w:t>Ordine</w:t>
      </w:r>
      <w:r w:rsidRPr="00ED6A4F">
        <w:rPr>
          <w:rFonts w:ascii="Calibri" w:eastAsia="Aptos" w:hAnsi="Calibri" w:cs="Calibri"/>
          <w:sz w:val="22"/>
          <w:szCs w:val="22"/>
        </w:rPr>
        <w:t>. Tali fattori possono incidere sui processi dell’Ordine, in particolare su quelli a maggiore rilevanza esterna, quali i procedimenti di iscrizione, cancellazione e variazione dell’Albo, l’organizzazione delle attività formative, l’eventuale concessione di contributi o patrocini, nonché l’affidamento di servizi e forniture.</w:t>
      </w:r>
    </w:p>
    <w:p w14:paraId="2A23DB75"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Rilevano, altresì, i rapporti con gli iscritti, che costituiscono il principale stakeholder dell’Ordine, e con altri soggetti esterni, quali Pubbliche Amministrazioni, enti di formazione, professionisti, fornitori e, più in generale, operatori economici. In tale contesto, possono emergere aspettative o pressioni finalizzate a ottenere trattamenti di favore, accelerazioni procedimentali o decisioni discrezionali non pienamente coerenti con i principi di imparzialità e buon andamento.</w:t>
      </w:r>
    </w:p>
    <w:p w14:paraId="3CA6DD6A" w14:textId="7304B0DA"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 xml:space="preserve">Dal punto di vista </w:t>
      </w:r>
      <w:r w:rsidR="003A3A3F" w:rsidRPr="00ED6A4F">
        <w:rPr>
          <w:rFonts w:ascii="Calibri" w:eastAsia="Aptos" w:hAnsi="Calibri" w:cs="Calibri"/>
          <w:sz w:val="22"/>
          <w:szCs w:val="22"/>
        </w:rPr>
        <w:t>socioeconomico</w:t>
      </w:r>
      <w:r w:rsidRPr="00ED6A4F">
        <w:rPr>
          <w:rFonts w:ascii="Calibri" w:eastAsia="Aptos" w:hAnsi="Calibri" w:cs="Calibri"/>
          <w:sz w:val="22"/>
          <w:szCs w:val="22"/>
        </w:rPr>
        <w:t>, il contesto professionale di riferimento può presentare elementi di criticità connessi alla concorrenza tra professionisti, alle difficoltà economiche del settore, alla richiesta di accesso a opportunità formative, incarichi o vantaggi di natura economica o reputazionale, fattori che, se non adeguatamente presidiati, possono incidere sul rischio di comportamenti opportunistici.</w:t>
      </w:r>
    </w:p>
    <w:p w14:paraId="6888F10A" w14:textId="77777777" w:rsidR="00F70DBB" w:rsidRPr="00ED6A4F" w:rsidRDefault="00F70DBB" w:rsidP="00F70DBB">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lastRenderedPageBreak/>
        <w:t>Tenuto conto delle dimensioni contenute dell’Ordine e della limitata complessità dell’assetto organizzativo, l’esposizione ai rischi corruttivi derivanti dal contesto esterno risulta generalmente contenuta, ma non assente. Per tale motivo, l’analisi del contesto esterno è stata utilizzata quale elemento di supporto alla mappatura dei processi e alla valutazione del rischio, al fine di calibrare le misure di prevenzione in modo proporzionato, mirato ed efficace, in coerenza con le indicazioni dell’Autorità Nazionale Anticorruzione.</w:t>
      </w:r>
    </w:p>
    <w:p w14:paraId="6426E0D1" w14:textId="76EE1F3C" w:rsidR="0076103D" w:rsidRPr="00ED6A4F" w:rsidRDefault="00643729" w:rsidP="00E109DF">
      <w:pPr>
        <w:autoSpaceDN w:val="0"/>
        <w:spacing w:line="240" w:lineRule="auto"/>
        <w:jc w:val="both"/>
        <w:rPr>
          <w:rFonts w:ascii="Calibri" w:eastAsia="Aptos" w:hAnsi="Calibri" w:cs="Calibri"/>
          <w:sz w:val="22"/>
          <w:szCs w:val="22"/>
        </w:rPr>
      </w:pPr>
      <w:r w:rsidRPr="00ED6A4F">
        <w:rPr>
          <w:rFonts w:ascii="Calibri" w:eastAsia="Aptos" w:hAnsi="Calibri" w:cs="Calibri"/>
          <w:sz w:val="22"/>
          <w:szCs w:val="22"/>
        </w:rPr>
        <w:t xml:space="preserve">Quanto all’analisi del contestato esterno, nel processo di gestione del rischio, si è tenuto conto della circostanza che </w:t>
      </w:r>
      <w:r w:rsidR="0076103D" w:rsidRPr="00ED6A4F">
        <w:rPr>
          <w:rFonts w:ascii="Calibri" w:eastAsia="Aptos" w:hAnsi="Calibri" w:cs="Calibri"/>
          <w:sz w:val="22"/>
          <w:szCs w:val="22"/>
        </w:rPr>
        <w:t>nell’anno 2025</w:t>
      </w:r>
      <w:r w:rsidR="003572C6">
        <w:rPr>
          <w:rFonts w:ascii="Calibri" w:eastAsia="Aptos" w:hAnsi="Calibri" w:cs="Calibri"/>
          <w:sz w:val="22"/>
          <w:szCs w:val="22"/>
        </w:rPr>
        <w:t xml:space="preserve"> e negli anni precedenti</w:t>
      </w:r>
      <w:r w:rsidR="0076103D" w:rsidRPr="00ED6A4F">
        <w:rPr>
          <w:rFonts w:ascii="Calibri" w:eastAsia="Aptos" w:hAnsi="Calibri" w:cs="Calibri"/>
          <w:sz w:val="22"/>
          <w:szCs w:val="22"/>
        </w:rPr>
        <w:t>:</w:t>
      </w:r>
      <w:r w:rsidRPr="00ED6A4F">
        <w:rPr>
          <w:rFonts w:ascii="Calibri" w:eastAsia="Aptos" w:hAnsi="Calibri" w:cs="Calibri"/>
          <w:sz w:val="22"/>
          <w:szCs w:val="22"/>
        </w:rPr>
        <w:t xml:space="preserve"> (i) </w:t>
      </w:r>
      <w:r w:rsidR="0076103D" w:rsidRPr="00ED6A4F">
        <w:rPr>
          <w:rFonts w:ascii="Calibri" w:eastAsia="Aptos" w:hAnsi="Calibri" w:cs="Calibri"/>
          <w:sz w:val="22"/>
          <w:szCs w:val="22"/>
        </w:rPr>
        <w:t xml:space="preserve">non </w:t>
      </w:r>
      <w:r w:rsidRPr="00ED6A4F">
        <w:rPr>
          <w:rFonts w:ascii="Calibri" w:eastAsia="Aptos" w:hAnsi="Calibri" w:cs="Calibri"/>
          <w:sz w:val="22"/>
          <w:szCs w:val="22"/>
        </w:rPr>
        <w:t>si sono</w:t>
      </w:r>
      <w:r w:rsidR="0076103D" w:rsidRPr="00ED6A4F">
        <w:rPr>
          <w:rFonts w:ascii="Calibri" w:eastAsia="Aptos" w:hAnsi="Calibri" w:cs="Calibri"/>
          <w:sz w:val="22"/>
          <w:szCs w:val="22"/>
        </w:rPr>
        <w:t xml:space="preserve"> registrati episodi di criminalità afferenti all’</w:t>
      </w:r>
      <w:r w:rsidR="004B604A">
        <w:rPr>
          <w:rFonts w:ascii="Calibri" w:eastAsia="Aptos" w:hAnsi="Calibri" w:cs="Calibri"/>
          <w:sz w:val="22"/>
          <w:szCs w:val="22"/>
        </w:rPr>
        <w:t>O</w:t>
      </w:r>
      <w:r w:rsidR="0076103D" w:rsidRPr="00ED6A4F">
        <w:rPr>
          <w:rFonts w:ascii="Calibri" w:eastAsia="Aptos" w:hAnsi="Calibri" w:cs="Calibri"/>
          <w:sz w:val="22"/>
          <w:szCs w:val="22"/>
        </w:rPr>
        <w:t xml:space="preserve">rdine, ai </w:t>
      </w:r>
      <w:r w:rsidRPr="00ED6A4F">
        <w:rPr>
          <w:rFonts w:ascii="Calibri" w:eastAsia="Aptos" w:hAnsi="Calibri" w:cs="Calibri"/>
          <w:sz w:val="22"/>
          <w:szCs w:val="22"/>
        </w:rPr>
        <w:t>d</w:t>
      </w:r>
      <w:r w:rsidR="0076103D" w:rsidRPr="00ED6A4F">
        <w:rPr>
          <w:rFonts w:ascii="Calibri" w:eastAsia="Aptos" w:hAnsi="Calibri" w:cs="Calibri"/>
          <w:sz w:val="22"/>
          <w:szCs w:val="22"/>
        </w:rPr>
        <w:t xml:space="preserve">ipendenti, ai </w:t>
      </w:r>
      <w:r w:rsidRPr="00ED6A4F">
        <w:rPr>
          <w:rFonts w:ascii="Calibri" w:eastAsia="Aptos" w:hAnsi="Calibri" w:cs="Calibri"/>
          <w:sz w:val="22"/>
          <w:szCs w:val="22"/>
        </w:rPr>
        <w:t>c</w:t>
      </w:r>
      <w:r w:rsidR="0076103D" w:rsidRPr="00ED6A4F">
        <w:rPr>
          <w:rFonts w:ascii="Calibri" w:eastAsia="Aptos" w:hAnsi="Calibri" w:cs="Calibri"/>
          <w:sz w:val="22"/>
          <w:szCs w:val="22"/>
        </w:rPr>
        <w:t>onsiglieri;</w:t>
      </w:r>
      <w:r w:rsidRPr="00ED6A4F">
        <w:rPr>
          <w:rFonts w:ascii="Calibri" w:eastAsia="Aptos" w:hAnsi="Calibri" w:cs="Calibri"/>
          <w:sz w:val="22"/>
          <w:szCs w:val="22"/>
        </w:rPr>
        <w:t xml:space="preserve"> (ii) </w:t>
      </w:r>
      <w:r w:rsidR="0076103D" w:rsidRPr="00ED6A4F">
        <w:rPr>
          <w:rFonts w:ascii="Calibri" w:eastAsia="Aptos" w:hAnsi="Calibri" w:cs="Calibri"/>
          <w:sz w:val="22"/>
          <w:szCs w:val="22"/>
        </w:rPr>
        <w:t xml:space="preserve">non </w:t>
      </w:r>
      <w:r w:rsidRPr="00ED6A4F">
        <w:rPr>
          <w:rFonts w:ascii="Calibri" w:eastAsia="Aptos" w:hAnsi="Calibri" w:cs="Calibri"/>
          <w:sz w:val="22"/>
          <w:szCs w:val="22"/>
        </w:rPr>
        <w:t xml:space="preserve">si sono </w:t>
      </w:r>
      <w:r w:rsidR="0076103D" w:rsidRPr="00ED6A4F">
        <w:rPr>
          <w:rFonts w:ascii="Calibri" w:eastAsia="Aptos" w:hAnsi="Calibri" w:cs="Calibri"/>
          <w:sz w:val="22"/>
          <w:szCs w:val="22"/>
        </w:rPr>
        <w:t>registrate richieste di risarcimento per atti e fatti imputabili all’Ordine</w:t>
      </w:r>
      <w:r w:rsidRPr="00ED6A4F">
        <w:rPr>
          <w:rFonts w:ascii="Calibri" w:eastAsia="Aptos" w:hAnsi="Calibri" w:cs="Calibri"/>
          <w:sz w:val="22"/>
          <w:szCs w:val="22"/>
        </w:rPr>
        <w:t xml:space="preserve">, ai </w:t>
      </w:r>
      <w:r w:rsidR="0076103D" w:rsidRPr="00ED6A4F">
        <w:rPr>
          <w:rFonts w:ascii="Calibri" w:eastAsia="Aptos" w:hAnsi="Calibri" w:cs="Calibri"/>
          <w:sz w:val="22"/>
          <w:szCs w:val="22"/>
        </w:rPr>
        <w:t xml:space="preserve">Consiglieri </w:t>
      </w:r>
      <w:r w:rsidR="00E109DF" w:rsidRPr="00ED6A4F">
        <w:rPr>
          <w:rFonts w:ascii="Calibri" w:eastAsia="Aptos" w:hAnsi="Calibri" w:cs="Calibri"/>
          <w:sz w:val="22"/>
          <w:szCs w:val="22"/>
        </w:rPr>
        <w:t>o a</w:t>
      </w:r>
      <w:r w:rsidR="0076103D" w:rsidRPr="00ED6A4F">
        <w:rPr>
          <w:rFonts w:ascii="Calibri" w:eastAsia="Aptos" w:hAnsi="Calibri" w:cs="Calibri"/>
          <w:sz w:val="22"/>
          <w:szCs w:val="22"/>
        </w:rPr>
        <w:t xml:space="preserve">l personale assegnato alla Segreteria; </w:t>
      </w:r>
      <w:r w:rsidR="00E109DF" w:rsidRPr="00ED6A4F">
        <w:rPr>
          <w:rFonts w:ascii="Calibri" w:eastAsia="Aptos" w:hAnsi="Calibri" w:cs="Calibri"/>
          <w:sz w:val="22"/>
          <w:szCs w:val="22"/>
        </w:rPr>
        <w:t xml:space="preserve">(iii) </w:t>
      </w:r>
      <w:r w:rsidR="0076103D" w:rsidRPr="00ED6A4F">
        <w:rPr>
          <w:rFonts w:ascii="Calibri" w:eastAsia="Aptos" w:hAnsi="Calibri" w:cs="Calibri"/>
          <w:sz w:val="22"/>
          <w:szCs w:val="22"/>
        </w:rPr>
        <w:t>non</w:t>
      </w:r>
      <w:r w:rsidR="00E109DF" w:rsidRPr="00ED6A4F">
        <w:rPr>
          <w:rFonts w:ascii="Calibri" w:eastAsia="Aptos" w:hAnsi="Calibri" w:cs="Calibri"/>
          <w:sz w:val="22"/>
          <w:szCs w:val="22"/>
        </w:rPr>
        <w:t xml:space="preserve"> si sono</w:t>
      </w:r>
      <w:r w:rsidR="0076103D" w:rsidRPr="00ED6A4F">
        <w:rPr>
          <w:rFonts w:ascii="Calibri" w:eastAsia="Aptos" w:hAnsi="Calibri" w:cs="Calibri"/>
          <w:sz w:val="22"/>
          <w:szCs w:val="22"/>
        </w:rPr>
        <w:t xml:space="preserve"> registrati procedimenti amministrativi o sanzionatori a carico dell’Ordine;</w:t>
      </w:r>
      <w:r w:rsidR="00E109DF" w:rsidRPr="00ED6A4F">
        <w:rPr>
          <w:rFonts w:ascii="Calibri" w:eastAsia="Aptos" w:hAnsi="Calibri" w:cs="Calibri"/>
          <w:sz w:val="22"/>
          <w:szCs w:val="22"/>
        </w:rPr>
        <w:t xml:space="preserve"> (iv) sono stati </w:t>
      </w:r>
      <w:r w:rsidR="0076103D" w:rsidRPr="00ED6A4F">
        <w:rPr>
          <w:rFonts w:ascii="Calibri" w:eastAsia="Aptos" w:hAnsi="Calibri" w:cs="Calibri"/>
          <w:sz w:val="22"/>
          <w:szCs w:val="22"/>
        </w:rPr>
        <w:t>segnalati procedimenti penali o disciplinari per fatti corruttivi a carico dei Consiglieri o del personale assegnato alla Segreteria;</w:t>
      </w:r>
      <w:r w:rsidR="00E109DF" w:rsidRPr="00ED6A4F">
        <w:rPr>
          <w:rFonts w:ascii="Calibri" w:eastAsia="Aptos" w:hAnsi="Calibri" w:cs="Calibri"/>
          <w:sz w:val="22"/>
          <w:szCs w:val="22"/>
        </w:rPr>
        <w:t xml:space="preserve"> (v) </w:t>
      </w:r>
      <w:r w:rsidR="0076103D" w:rsidRPr="00ED6A4F">
        <w:rPr>
          <w:rFonts w:ascii="Calibri" w:eastAsia="Aptos" w:hAnsi="Calibri" w:cs="Calibri"/>
          <w:sz w:val="22"/>
          <w:szCs w:val="22"/>
        </w:rPr>
        <w:t>non</w:t>
      </w:r>
      <w:r w:rsidR="00E109DF" w:rsidRPr="00ED6A4F">
        <w:rPr>
          <w:rFonts w:ascii="Calibri" w:eastAsia="Aptos" w:hAnsi="Calibri" w:cs="Calibri"/>
          <w:sz w:val="22"/>
          <w:szCs w:val="22"/>
        </w:rPr>
        <w:t xml:space="preserve"> sono stati</w:t>
      </w:r>
      <w:r w:rsidR="0076103D" w:rsidRPr="00ED6A4F">
        <w:rPr>
          <w:rFonts w:ascii="Calibri" w:eastAsia="Aptos" w:hAnsi="Calibri" w:cs="Calibri"/>
          <w:sz w:val="22"/>
          <w:szCs w:val="22"/>
        </w:rPr>
        <w:t xml:space="preserve"> registrati procedimenti erariali a carico dei Consiglieri o del personale assegnato alla Segreteria;</w:t>
      </w:r>
      <w:r w:rsidR="00E109DF" w:rsidRPr="00ED6A4F">
        <w:rPr>
          <w:rFonts w:ascii="Calibri" w:eastAsia="Aptos" w:hAnsi="Calibri" w:cs="Calibri"/>
          <w:sz w:val="22"/>
          <w:szCs w:val="22"/>
        </w:rPr>
        <w:t xml:space="preserve"> (vi) </w:t>
      </w:r>
      <w:r w:rsidR="0076103D" w:rsidRPr="00ED6A4F">
        <w:rPr>
          <w:rFonts w:ascii="Calibri" w:eastAsia="Aptos" w:hAnsi="Calibri" w:cs="Calibri"/>
          <w:sz w:val="22"/>
          <w:szCs w:val="22"/>
        </w:rPr>
        <w:t xml:space="preserve">non </w:t>
      </w:r>
      <w:r w:rsidR="00E109DF" w:rsidRPr="00ED6A4F">
        <w:rPr>
          <w:rFonts w:ascii="Calibri" w:eastAsia="Aptos" w:hAnsi="Calibri" w:cs="Calibri"/>
          <w:sz w:val="22"/>
          <w:szCs w:val="22"/>
        </w:rPr>
        <w:t xml:space="preserve">sono stati </w:t>
      </w:r>
      <w:r w:rsidR="0076103D" w:rsidRPr="00ED6A4F">
        <w:rPr>
          <w:rFonts w:ascii="Calibri" w:eastAsia="Aptos" w:hAnsi="Calibri" w:cs="Calibri"/>
          <w:sz w:val="22"/>
          <w:szCs w:val="22"/>
        </w:rPr>
        <w:t>segnalati avvii di procedimenti penali a carico dei Consiglieri o del personale assegnato alla Segreteria.</w:t>
      </w:r>
    </w:p>
    <w:p w14:paraId="37E3DC89" w14:textId="77777777" w:rsidR="0076103D" w:rsidRPr="003F3B93" w:rsidRDefault="0076103D" w:rsidP="0076103D">
      <w:pPr>
        <w:autoSpaceDN w:val="0"/>
        <w:spacing w:line="276" w:lineRule="auto"/>
        <w:jc w:val="both"/>
        <w:rPr>
          <w:rFonts w:ascii="Calibri" w:eastAsia="Aptos" w:hAnsi="Calibri" w:cs="Calibri"/>
          <w:b/>
          <w:bCs/>
          <w:sz w:val="22"/>
          <w:szCs w:val="22"/>
        </w:rPr>
      </w:pPr>
      <w:r w:rsidRPr="003F3B93">
        <w:rPr>
          <w:rFonts w:ascii="Calibri" w:eastAsia="Aptos" w:hAnsi="Calibri" w:cs="Calibri"/>
          <w:b/>
          <w:bCs/>
          <w:sz w:val="22"/>
          <w:szCs w:val="22"/>
        </w:rPr>
        <w:t>b) analisi del contesto interno</w:t>
      </w:r>
    </w:p>
    <w:p w14:paraId="3B903B7A" w14:textId="77777777" w:rsidR="0076103D" w:rsidRPr="00F67F71" w:rsidRDefault="0076103D" w:rsidP="0076103D">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L’analisi del contesto interno riguarda gli aspetti legati all’organizzazione e alla gestione per processi che influenzano la sensibilità della struttura al rischio corruttivo ed è volta a far emergere, da un lato, il sistema delle responsabilità, dall’altro, il livello di complessità dell’amministrazione.</w:t>
      </w:r>
    </w:p>
    <w:p w14:paraId="499364DE" w14:textId="67745167" w:rsidR="0063027B" w:rsidRPr="00F67F71" w:rsidRDefault="0063027B" w:rsidP="0063027B">
      <w:pPr>
        <w:autoSpaceDN w:val="0"/>
        <w:spacing w:line="240" w:lineRule="auto"/>
        <w:jc w:val="both"/>
        <w:rPr>
          <w:rFonts w:ascii="Calibri" w:eastAsia="Aptos" w:hAnsi="Calibri" w:cs="Calibri"/>
          <w:sz w:val="22"/>
          <w:szCs w:val="22"/>
        </w:rPr>
      </w:pPr>
      <w:r w:rsidRPr="00364AC5">
        <w:rPr>
          <w:rFonts w:ascii="Calibri" w:eastAsia="Aptos" w:hAnsi="Calibri" w:cs="Calibri"/>
          <w:sz w:val="22"/>
          <w:szCs w:val="22"/>
        </w:rPr>
        <w:t>L’Ordine dei Farmacisti dell</w:t>
      </w:r>
      <w:r w:rsidR="00511202" w:rsidRPr="00364AC5">
        <w:rPr>
          <w:rFonts w:ascii="Calibri" w:eastAsia="Aptos" w:hAnsi="Calibri" w:cs="Calibri"/>
          <w:sz w:val="22"/>
          <w:szCs w:val="22"/>
        </w:rPr>
        <w:t>e</w:t>
      </w:r>
      <w:r w:rsidRPr="00364AC5">
        <w:rPr>
          <w:rFonts w:ascii="Calibri" w:eastAsia="Aptos" w:hAnsi="Calibri" w:cs="Calibri"/>
          <w:sz w:val="22"/>
          <w:szCs w:val="22"/>
        </w:rPr>
        <w:t xml:space="preserve"> Provinc</w:t>
      </w:r>
      <w:r w:rsidR="00511202" w:rsidRPr="00364AC5">
        <w:rPr>
          <w:rFonts w:ascii="Calibri" w:eastAsia="Aptos" w:hAnsi="Calibri" w:cs="Calibri"/>
          <w:sz w:val="22"/>
          <w:szCs w:val="22"/>
        </w:rPr>
        <w:t>e</w:t>
      </w:r>
      <w:r w:rsidRPr="00F67F71">
        <w:rPr>
          <w:rFonts w:ascii="Calibri" w:eastAsia="Aptos" w:hAnsi="Calibri" w:cs="Calibri"/>
          <w:sz w:val="22"/>
          <w:szCs w:val="22"/>
        </w:rPr>
        <w:t xml:space="preserve"> di </w:t>
      </w:r>
      <w:r w:rsidR="00511202">
        <w:rPr>
          <w:rFonts w:ascii="Calibri" w:eastAsia="Aptos" w:hAnsi="Calibri" w:cs="Calibri"/>
          <w:sz w:val="22"/>
          <w:szCs w:val="22"/>
        </w:rPr>
        <w:t>Milano, Lodi, Monza e Brianza</w:t>
      </w:r>
      <w:r w:rsidRPr="00F67F71">
        <w:rPr>
          <w:rFonts w:ascii="Calibri" w:eastAsia="Aptos" w:hAnsi="Calibri" w:cs="Calibri"/>
          <w:sz w:val="22"/>
          <w:szCs w:val="22"/>
        </w:rPr>
        <w:t xml:space="preserve"> è retto dal Consiglio Direttivo, quale organo di indirizzo politico-amministrativo, composto dal Presidente, dal Vicepresidente, dal Segretario, dal Tesoriere e d</w:t>
      </w:r>
      <w:r w:rsidR="00C03A73" w:rsidRPr="00F67F71">
        <w:rPr>
          <w:rFonts w:ascii="Calibri" w:eastAsia="Aptos" w:hAnsi="Calibri" w:cs="Calibri"/>
          <w:sz w:val="22"/>
          <w:szCs w:val="22"/>
        </w:rPr>
        <w:t>a n</w:t>
      </w:r>
      <w:r w:rsidR="00C03A73" w:rsidRPr="00364AC5">
        <w:rPr>
          <w:rFonts w:ascii="Calibri" w:eastAsia="Aptos" w:hAnsi="Calibri" w:cs="Calibri"/>
          <w:sz w:val="22"/>
          <w:szCs w:val="22"/>
        </w:rPr>
        <w:t xml:space="preserve">. </w:t>
      </w:r>
      <w:r w:rsidR="00511202" w:rsidRPr="00364AC5">
        <w:rPr>
          <w:rFonts w:ascii="Calibri" w:eastAsia="Aptos" w:hAnsi="Calibri" w:cs="Calibri"/>
          <w:sz w:val="22"/>
          <w:szCs w:val="22"/>
        </w:rPr>
        <w:t>11</w:t>
      </w:r>
      <w:r w:rsidR="00C03A73" w:rsidRPr="00364AC5">
        <w:rPr>
          <w:rFonts w:ascii="Calibri" w:eastAsia="Aptos" w:hAnsi="Calibri" w:cs="Calibri"/>
          <w:sz w:val="22"/>
          <w:szCs w:val="22"/>
        </w:rPr>
        <w:t xml:space="preserve"> </w:t>
      </w:r>
      <w:r w:rsidRPr="00364AC5">
        <w:rPr>
          <w:rFonts w:ascii="Calibri" w:eastAsia="Aptos" w:hAnsi="Calibri" w:cs="Calibri"/>
          <w:sz w:val="22"/>
          <w:szCs w:val="22"/>
        </w:rPr>
        <w:t>Consiglieri.</w:t>
      </w:r>
      <w:r w:rsidR="00C03A73" w:rsidRPr="00364AC5">
        <w:rPr>
          <w:rFonts w:ascii="Calibri" w:eastAsia="Aptos" w:hAnsi="Calibri" w:cs="Calibri"/>
          <w:sz w:val="22"/>
          <w:szCs w:val="22"/>
        </w:rPr>
        <w:t xml:space="preserve"> </w:t>
      </w:r>
      <w:r w:rsidRPr="00364AC5">
        <w:rPr>
          <w:rFonts w:ascii="Calibri" w:eastAsia="Aptos" w:hAnsi="Calibri" w:cs="Calibri"/>
          <w:sz w:val="22"/>
          <w:szCs w:val="22"/>
        </w:rPr>
        <w:t xml:space="preserve">Il Consiglio Direttivo è eletto dall’Assemblea degli iscritti per la durata </w:t>
      </w:r>
      <w:r w:rsidR="00C03A73" w:rsidRPr="00364AC5">
        <w:rPr>
          <w:rFonts w:ascii="Calibri" w:eastAsia="Aptos" w:hAnsi="Calibri" w:cs="Calibri"/>
          <w:sz w:val="22"/>
          <w:szCs w:val="22"/>
        </w:rPr>
        <w:t xml:space="preserve">di </w:t>
      </w:r>
      <w:proofErr w:type="gramStart"/>
      <w:r w:rsidR="00511202" w:rsidRPr="00364AC5">
        <w:rPr>
          <w:rFonts w:ascii="Calibri" w:eastAsia="Aptos" w:hAnsi="Calibri" w:cs="Calibri"/>
          <w:sz w:val="22"/>
          <w:szCs w:val="22"/>
        </w:rPr>
        <w:t>4</w:t>
      </w:r>
      <w:proofErr w:type="gramEnd"/>
      <w:r w:rsidR="00511202" w:rsidRPr="00364AC5">
        <w:rPr>
          <w:rFonts w:ascii="Calibri" w:eastAsia="Aptos" w:hAnsi="Calibri" w:cs="Calibri"/>
          <w:sz w:val="22"/>
          <w:szCs w:val="22"/>
        </w:rPr>
        <w:t xml:space="preserve"> anni</w:t>
      </w:r>
      <w:r w:rsidRPr="00364AC5">
        <w:rPr>
          <w:rFonts w:ascii="Calibri" w:eastAsia="Aptos" w:hAnsi="Calibri" w:cs="Calibri"/>
          <w:sz w:val="22"/>
          <w:szCs w:val="22"/>
        </w:rPr>
        <w:t>.</w:t>
      </w:r>
    </w:p>
    <w:p w14:paraId="36916646"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I componenti del Consiglio Direttivo operano a </w:t>
      </w:r>
      <w:r w:rsidRPr="00364AC5">
        <w:rPr>
          <w:rFonts w:ascii="Calibri" w:eastAsia="Aptos" w:hAnsi="Calibri" w:cs="Calibri"/>
          <w:sz w:val="22"/>
          <w:szCs w:val="22"/>
        </w:rPr>
        <w:t>titolo gratuito</w:t>
      </w:r>
      <w:r w:rsidRPr="00F67F71">
        <w:rPr>
          <w:rFonts w:ascii="Calibri" w:eastAsia="Aptos" w:hAnsi="Calibri" w:cs="Calibri"/>
          <w:sz w:val="22"/>
          <w:szCs w:val="22"/>
        </w:rPr>
        <w:t xml:space="preserve"> e svolgono le funzioni attribuite dalla normativa istitutiva e regolante il sistema ordinistico. Il Consiglio si riunisce con periodicità ordinaria e, ove necessario, in sedute straordinarie. Le deliberazioni sono assunte secondo il criterio della maggioranza dei presenti; nei casi di conflitto di interessi, anche potenziale, il componente interessato si astiene dalla partecipazione alla discussione e dalla votazione. Il funzionamento del Consiglio Direttivo è disciplinato da un apposito regolamento interno. I rimborsi delle spese sostenute dai Consiglieri per lo svolgimento dell’incarico sono regolati da specifiche disposizioni interne.</w:t>
      </w:r>
    </w:p>
    <w:p w14:paraId="34FB4DD7" w14:textId="4354AB53" w:rsidR="0063027B" w:rsidRPr="00F67F71" w:rsidRDefault="0063027B" w:rsidP="00275D8F">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All’atto di predisposizione del presente Piano, l’Ordine </w:t>
      </w:r>
      <w:r w:rsidR="00275D8F" w:rsidRPr="00F67F71">
        <w:rPr>
          <w:rFonts w:ascii="Calibri" w:eastAsia="Aptos" w:hAnsi="Calibri" w:cs="Calibri"/>
          <w:sz w:val="22"/>
          <w:szCs w:val="22"/>
        </w:rPr>
        <w:t xml:space="preserve">ha </w:t>
      </w:r>
      <w:r w:rsidR="00275D8F" w:rsidRPr="00364AC5">
        <w:rPr>
          <w:rFonts w:ascii="Calibri" w:eastAsia="Aptos" w:hAnsi="Calibri" w:cs="Calibri"/>
          <w:sz w:val="22"/>
          <w:szCs w:val="22"/>
        </w:rPr>
        <w:t xml:space="preserve">in servizio </w:t>
      </w:r>
      <w:r w:rsidRPr="00364AC5">
        <w:rPr>
          <w:rFonts w:ascii="Calibri" w:eastAsia="Aptos" w:hAnsi="Calibri" w:cs="Calibri"/>
          <w:sz w:val="22"/>
          <w:szCs w:val="22"/>
        </w:rPr>
        <w:t>un numero limitato di dipendenti. Le</w:t>
      </w:r>
      <w:r w:rsidRPr="00F67F71">
        <w:rPr>
          <w:rFonts w:ascii="Calibri" w:eastAsia="Aptos" w:hAnsi="Calibri" w:cs="Calibri"/>
          <w:sz w:val="22"/>
          <w:szCs w:val="22"/>
        </w:rPr>
        <w:t xml:space="preserve"> attività di supporto amministrativo sono svolte dal personale al quale</w:t>
      </w:r>
      <w:r w:rsidR="004713F1">
        <w:rPr>
          <w:rFonts w:ascii="Calibri" w:eastAsia="Aptos" w:hAnsi="Calibri" w:cs="Calibri"/>
          <w:sz w:val="22"/>
          <w:szCs w:val="22"/>
        </w:rPr>
        <w:t>, comunque,</w:t>
      </w:r>
      <w:r w:rsidRPr="00F67F71">
        <w:rPr>
          <w:rFonts w:ascii="Calibri" w:eastAsia="Aptos" w:hAnsi="Calibri" w:cs="Calibri"/>
          <w:sz w:val="22"/>
          <w:szCs w:val="22"/>
        </w:rPr>
        <w:t xml:space="preserve"> non sono attribuiti poteri negoziali, deliberativi o autoritativi. Il personale attua le decisioni del Consiglio Direttivo secondo le direttive impartite dal Presidente, dal Segretario e dal Tesoriere, ciascuno per le rispettive competenze.</w:t>
      </w:r>
    </w:p>
    <w:p w14:paraId="27E60EFF" w14:textId="1185054B"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L’operatività del Consiglio Direttivo è supportata dall’Organo di Revisione. L’Organo di Revisione svolge funzioni di controllo interno, di vigilanza </w:t>
      </w:r>
      <w:r w:rsidRPr="00214978">
        <w:rPr>
          <w:rFonts w:ascii="Calibri" w:eastAsia="Aptos" w:hAnsi="Calibri" w:cs="Calibri"/>
          <w:sz w:val="22"/>
          <w:szCs w:val="22"/>
        </w:rPr>
        <w:t xml:space="preserve">sulla regolarità amministrativo-contabile e collabora con il Responsabile della prevenzione della corruzione e della trasparenza (RPCT) nell’ambito di un sistema integrato dei controlli finalizzato alla prevenzione della corruzione. All’Organo di Revisione </w:t>
      </w:r>
      <w:r w:rsidR="00214978" w:rsidRPr="00214978">
        <w:rPr>
          <w:rFonts w:ascii="Calibri" w:eastAsia="Aptos" w:hAnsi="Calibri" w:cs="Calibri"/>
          <w:sz w:val="22"/>
          <w:szCs w:val="22"/>
        </w:rPr>
        <w:t>sono state</w:t>
      </w:r>
      <w:r w:rsidRPr="00214978">
        <w:rPr>
          <w:rFonts w:ascii="Calibri" w:eastAsia="Aptos" w:hAnsi="Calibri" w:cs="Calibri"/>
          <w:sz w:val="22"/>
          <w:szCs w:val="22"/>
        </w:rPr>
        <w:t xml:space="preserve"> attribuite</w:t>
      </w:r>
      <w:r w:rsidR="00214978" w:rsidRPr="00214978">
        <w:rPr>
          <w:rFonts w:ascii="Calibri" w:eastAsia="Aptos" w:hAnsi="Calibri" w:cs="Calibri"/>
          <w:sz w:val="22"/>
          <w:szCs w:val="22"/>
        </w:rPr>
        <w:t xml:space="preserve"> le </w:t>
      </w:r>
      <w:r w:rsidRPr="00214978">
        <w:rPr>
          <w:rFonts w:ascii="Calibri" w:eastAsia="Aptos" w:hAnsi="Calibri" w:cs="Calibri"/>
          <w:sz w:val="22"/>
          <w:szCs w:val="22"/>
        </w:rPr>
        <w:t>funzioni di attestazione in materia di trasparenza.</w:t>
      </w:r>
    </w:p>
    <w:p w14:paraId="3FDA079B"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Il dettaglio della struttura organizzativa e delle risorse umane dell’Ordine è illustrato nella sottosezione 3.1 del presente PIAO.</w:t>
      </w:r>
    </w:p>
    <w:p w14:paraId="2A629D47"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L’Ordine si è dotato di atti di regolamentazione interna, adottati in conformità alla normativa istitutiva e di settore, pubblicati nella sezione “</w:t>
      </w:r>
      <w:r w:rsidRPr="00F67F71">
        <w:rPr>
          <w:rFonts w:ascii="Calibri" w:eastAsia="Aptos" w:hAnsi="Calibri" w:cs="Calibri"/>
          <w:i/>
          <w:iCs/>
          <w:sz w:val="22"/>
          <w:szCs w:val="22"/>
        </w:rPr>
        <w:t>Amministrazione trasparente</w:t>
      </w:r>
      <w:r w:rsidRPr="00F67F71">
        <w:rPr>
          <w:rFonts w:ascii="Calibri" w:eastAsia="Aptos" w:hAnsi="Calibri" w:cs="Calibri"/>
          <w:sz w:val="22"/>
          <w:szCs w:val="22"/>
        </w:rPr>
        <w:t>” e soggetti a costante aggiornamento in caso di modifiche normative, regolamentari o organizzative. Tra tali atti rientrano, a titolo esemplificativo, il regolamento interno di funzionamento, il codice di comportamento, il regolamento in materia di accesso, le linee guida sul whistleblowing e il regolamento di contabilità.</w:t>
      </w:r>
    </w:p>
    <w:p w14:paraId="243869B6"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Il RPCT è costantemente informato sull’andamento dei processi e delle attività dell’Ordine da parte del Consiglio Direttivo; allo stesso sono trasmessi i verbali delle sedute consiliari e, in relazione alle decisioni </w:t>
      </w:r>
      <w:r w:rsidRPr="00F67F71">
        <w:rPr>
          <w:rFonts w:ascii="Calibri" w:eastAsia="Aptos" w:hAnsi="Calibri" w:cs="Calibri"/>
          <w:sz w:val="22"/>
          <w:szCs w:val="22"/>
        </w:rPr>
        <w:lastRenderedPageBreak/>
        <w:t>afferenti alle aree a rischio di corruzione, il RPCT è preventivamente coinvolto per l’espressione delle valutazioni di competenza.</w:t>
      </w:r>
    </w:p>
    <w:p w14:paraId="233C3872" w14:textId="77777777"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Il RPCT riferisce periodicamente al Consiglio Direttivo in merito alle attività svolte, alle iniziative intraprese e alle eventuali criticità riscontrate in materia di prevenzione della corruzione e trasparenza, sottoponendo annualmente la relazione prevista dall’art. 1, comma 14, della legge n. 190/2012 e gli esiti delle attività di monitoraggio. Tali elementi costituiscono base informativa per la programmazione anticorruzione e trasparenza del triennio successivo e per l’adozione di eventuali misure correttive.</w:t>
      </w:r>
    </w:p>
    <w:p w14:paraId="584E3246" w14:textId="51D10A10" w:rsidR="0063027B" w:rsidRPr="00F67F71" w:rsidRDefault="0063027B" w:rsidP="0063027B">
      <w:pPr>
        <w:autoSpaceDN w:val="0"/>
        <w:spacing w:line="240" w:lineRule="auto"/>
        <w:jc w:val="both"/>
        <w:rPr>
          <w:rFonts w:ascii="Calibri" w:eastAsia="Aptos" w:hAnsi="Calibri" w:cs="Calibri"/>
          <w:sz w:val="22"/>
          <w:szCs w:val="22"/>
        </w:rPr>
      </w:pPr>
      <w:r w:rsidRPr="00F67F71">
        <w:rPr>
          <w:rFonts w:ascii="Calibri" w:eastAsia="Aptos" w:hAnsi="Calibri" w:cs="Calibri"/>
          <w:sz w:val="22"/>
          <w:szCs w:val="22"/>
        </w:rPr>
        <w:t xml:space="preserve">I rapporti tra RPCT e </w:t>
      </w:r>
      <w:r w:rsidR="00D70721" w:rsidRPr="00F67F71">
        <w:rPr>
          <w:rFonts w:ascii="Calibri" w:eastAsia="Aptos" w:hAnsi="Calibri" w:cs="Calibri"/>
          <w:sz w:val="22"/>
          <w:szCs w:val="22"/>
        </w:rPr>
        <w:t>l’</w:t>
      </w:r>
      <w:r w:rsidRPr="00F67F71">
        <w:rPr>
          <w:rFonts w:ascii="Calibri" w:eastAsia="Aptos" w:hAnsi="Calibri" w:cs="Calibri"/>
          <w:sz w:val="22"/>
          <w:szCs w:val="22"/>
        </w:rPr>
        <w:t>Organo di Revisione sono improntati a un costante coordinamento: il RPCT trasmette periodicamente i propri monitoraggi e le proprie relazioni, mentre l’Organo di Revisione mette a disposizione del RPCT la relazione al bilancio. Con cadenza almeno annuale è effettuato un confronto finalizzato alla verifica del sistema di gestione del rischio corruttivo e all’analisi dei processi più rilevanti.</w:t>
      </w:r>
    </w:p>
    <w:p w14:paraId="386162C9" w14:textId="2893356B" w:rsidR="0076103D" w:rsidRPr="00F67F71" w:rsidRDefault="0063027B" w:rsidP="00877327">
      <w:pPr>
        <w:autoSpaceDN w:val="0"/>
        <w:spacing w:line="240" w:lineRule="auto"/>
        <w:jc w:val="both"/>
        <w:rPr>
          <w:rFonts w:ascii="Calibri" w:eastAsia="Aptos" w:hAnsi="Calibri" w:cs="Calibri"/>
          <w:b/>
          <w:bCs/>
          <w:sz w:val="22"/>
          <w:szCs w:val="22"/>
        </w:rPr>
      </w:pPr>
      <w:r w:rsidRPr="00F67F71">
        <w:rPr>
          <w:rFonts w:ascii="Calibri" w:eastAsia="Aptos" w:hAnsi="Calibri" w:cs="Calibri"/>
          <w:sz w:val="22"/>
          <w:szCs w:val="22"/>
        </w:rPr>
        <w:t xml:space="preserve">Con riferimento ai rapporti </w:t>
      </w:r>
      <w:r w:rsidRPr="00364AC5">
        <w:rPr>
          <w:rFonts w:ascii="Calibri" w:eastAsia="Aptos" w:hAnsi="Calibri" w:cs="Calibri"/>
          <w:sz w:val="22"/>
          <w:szCs w:val="22"/>
        </w:rPr>
        <w:t>tra RPCT e personale, fermo restando</w:t>
      </w:r>
      <w:r w:rsidRPr="00F67F71">
        <w:rPr>
          <w:rFonts w:ascii="Calibri" w:eastAsia="Aptos" w:hAnsi="Calibri" w:cs="Calibri"/>
          <w:sz w:val="22"/>
          <w:szCs w:val="22"/>
        </w:rPr>
        <w:t xml:space="preserve"> il supporto operativo agli adempimenti previsti dalla normativa, il RPCT procede periodicamente a verificare l’eventuale presenza di segnalazioni, richieste di accesso o altri elementi rilevanti ai fini dell’applicazione della normativa in materia di prevenzione della corruzione, trasparenza, inconferibilità e incompatibilità e codice di comportamento.</w:t>
      </w:r>
    </w:p>
    <w:p w14:paraId="71492C6F" w14:textId="62BA1FE9" w:rsidR="00CA1C5E" w:rsidRPr="00F67F71" w:rsidRDefault="00CA1C5E" w:rsidP="00CA1C5E">
      <w:pPr>
        <w:pStyle w:val="Corpotesto"/>
        <w:jc w:val="both"/>
        <w:rPr>
          <w:rFonts w:eastAsia="Aptos"/>
          <w:kern w:val="2"/>
          <w:sz w:val="22"/>
          <w:szCs w:val="22"/>
          <w14:ligatures w14:val="standardContextual"/>
        </w:rPr>
      </w:pPr>
      <w:r w:rsidRPr="00F67F71">
        <w:rPr>
          <w:rFonts w:eastAsia="Aptos"/>
          <w:kern w:val="2"/>
          <w:sz w:val="22"/>
          <w:szCs w:val="22"/>
          <w14:ligatures w14:val="standardContextual"/>
        </w:rPr>
        <w:t>L’assetto organizzativo dell’Ordine</w:t>
      </w:r>
      <w:r w:rsidR="003C5CE4" w:rsidRPr="00F67F71">
        <w:rPr>
          <w:rFonts w:eastAsia="Aptos"/>
          <w:kern w:val="2"/>
          <w:sz w:val="22"/>
          <w:szCs w:val="22"/>
          <w14:ligatures w14:val="standardContextual"/>
        </w:rPr>
        <w:t>, dunque,</w:t>
      </w:r>
      <w:r w:rsidRPr="00F67F71">
        <w:rPr>
          <w:rFonts w:eastAsia="Aptos"/>
          <w:kern w:val="2"/>
          <w:sz w:val="22"/>
          <w:szCs w:val="22"/>
          <w14:ligatures w14:val="standardContextual"/>
        </w:rPr>
        <w:t xml:space="preserve"> è caratterizzato da una struttura di dimensioni </w:t>
      </w:r>
      <w:r w:rsidR="00185DAE">
        <w:rPr>
          <w:rFonts w:eastAsia="Aptos"/>
          <w:kern w:val="2"/>
          <w:sz w:val="22"/>
          <w:szCs w:val="22"/>
          <w14:ligatures w14:val="standardContextual"/>
        </w:rPr>
        <w:t xml:space="preserve">molto </w:t>
      </w:r>
      <w:r w:rsidRPr="00F67F71">
        <w:rPr>
          <w:rFonts w:eastAsia="Aptos"/>
          <w:kern w:val="2"/>
          <w:sz w:val="22"/>
          <w:szCs w:val="22"/>
          <w14:ligatures w14:val="standardContextual"/>
        </w:rPr>
        <w:t>contenute, con una</w:t>
      </w:r>
      <w:r w:rsidR="00067CD8">
        <w:rPr>
          <w:rFonts w:eastAsia="Aptos"/>
          <w:kern w:val="2"/>
          <w:sz w:val="22"/>
          <w:szCs w:val="22"/>
          <w14:ligatures w14:val="standardContextual"/>
        </w:rPr>
        <w:t xml:space="preserve"> </w:t>
      </w:r>
      <w:r w:rsidR="003439C3">
        <w:rPr>
          <w:rFonts w:eastAsia="Aptos"/>
          <w:kern w:val="2"/>
          <w:sz w:val="22"/>
          <w:szCs w:val="22"/>
          <w14:ligatures w14:val="standardContextual"/>
        </w:rPr>
        <w:t xml:space="preserve">mera </w:t>
      </w:r>
      <w:r w:rsidRPr="00F67F71">
        <w:rPr>
          <w:rFonts w:eastAsia="Aptos"/>
          <w:kern w:val="2"/>
          <w:sz w:val="22"/>
          <w:szCs w:val="22"/>
          <w14:ligatures w14:val="standardContextual"/>
        </w:rPr>
        <w:t>distinzione tra funzioni di indirizzo politico-amministrativo, attribuite al Consiglio Direttivo, e funzioni di supporto operativo, svolte dal personale. Tale configurazione comporta un limitato livello di articolazione organizzativa e un numero contenuto di processi amministrativi, prevalentemente standardizzati e riconducibili alle funzioni istituzionali tipiche del sistema ordinistico.</w:t>
      </w:r>
    </w:p>
    <w:p w14:paraId="1F3A8787" w14:textId="4FF5A5EA" w:rsidR="00CA1C5E" w:rsidRPr="00F67F71" w:rsidRDefault="00CA1C5E" w:rsidP="00265C4B">
      <w:pPr>
        <w:pStyle w:val="Corpotesto"/>
        <w:spacing w:before="240"/>
        <w:jc w:val="both"/>
        <w:rPr>
          <w:rFonts w:eastAsia="Aptos"/>
          <w:kern w:val="2"/>
          <w:sz w:val="22"/>
          <w:szCs w:val="22"/>
          <w14:ligatures w14:val="standardContextual"/>
        </w:rPr>
      </w:pPr>
      <w:r w:rsidRPr="00364AC5">
        <w:rPr>
          <w:rFonts w:eastAsia="Aptos"/>
          <w:kern w:val="2"/>
          <w:sz w:val="22"/>
          <w:szCs w:val="22"/>
          <w14:ligatures w14:val="standardContextual"/>
        </w:rPr>
        <w:t>La presenza di un numero ridotto</w:t>
      </w:r>
      <w:r w:rsidRPr="00F67F71">
        <w:rPr>
          <w:rFonts w:eastAsia="Aptos"/>
          <w:kern w:val="2"/>
          <w:sz w:val="22"/>
          <w:szCs w:val="22"/>
          <w14:ligatures w14:val="standardContextual"/>
        </w:rPr>
        <w:t xml:space="preserve"> di dipendenti, ai quali non sono attribuiti poteri negoziali, deliberativi o autoritativi, riduce il rischio di frammentazione delle responsabilità decisionali, ma richiede un’attenzione particolare al presidio dei processi, in quanto la concentrazione delle attività operative su pochi soggetti può aumentare l’esposizione a rischi di natura organizzativa. Tale aspetto è mitigato dalla presenza di procedure formalizzate, dalla tracciabilità delle attività e dal coinvolgimento degli </w:t>
      </w:r>
      <w:r w:rsidR="003A2820" w:rsidRPr="00F67F71">
        <w:rPr>
          <w:rFonts w:eastAsia="Aptos"/>
          <w:kern w:val="2"/>
          <w:sz w:val="22"/>
          <w:szCs w:val="22"/>
          <w14:ligatures w14:val="standardContextual"/>
        </w:rPr>
        <w:t>o</w:t>
      </w:r>
      <w:r w:rsidRPr="00F67F71">
        <w:rPr>
          <w:rFonts w:eastAsia="Aptos"/>
          <w:kern w:val="2"/>
          <w:sz w:val="22"/>
          <w:szCs w:val="22"/>
          <w14:ligatures w14:val="standardContextual"/>
        </w:rPr>
        <w:t>rgani dell’Ordine nelle decisioni rilevanti.</w:t>
      </w:r>
    </w:p>
    <w:p w14:paraId="236DFA6B" w14:textId="77777777"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Le decisioni a maggiore impatto esterno ed economico sono assunte collegialmente dal Consiglio Direttivo, secondo modalità disciplinate da regolamenti interni, con applicazione delle regole in materia di conflitto di interessi e verbalizzazione delle sedute. Ciò costituisce un elemento di presidio rilevante ai fini della prevenzione della corruzione, in quanto limita il rischio di decisioni discrezionali non adeguatamente motivate.</w:t>
      </w:r>
    </w:p>
    <w:p w14:paraId="4D2CB370" w14:textId="77777777"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Un ulteriore elemento del contesto interno è rappresentato dal sistema dei controlli, assicurato dall’Organo di Revisione, che svolge funzioni di vigilanza sulla regolarità amministrativo-contabile e collabora con il Responsabile della prevenzione della corruzione e della trasparenza (RPCT). Tale collaborazione favorisce un approccio integrato al controllo interno e contribuisce a rafforzare la capacità dell’Ente di individuare tempestivamente eventuali criticità.</w:t>
      </w:r>
    </w:p>
    <w:p w14:paraId="46EC9DFD" w14:textId="77777777"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Il ruolo del RPCT, che opera in costante raccordo con il Consiglio Direttivo, con l’Organo di Revisione e con il personale di segreteria, rappresenta un ulteriore fattore di presidio del rischio corruttivo. Il coinvolgimento preventivo del RPCT nelle decisioni afferenti alle aree a rischio e l’attività di monitoraggio periodico contribuiscono a garantire un adeguato livello di consapevolezza e di attenzione ai temi della trasparenza e della prevenzione della corruzione.</w:t>
      </w:r>
    </w:p>
    <w:p w14:paraId="7E75C5A1" w14:textId="0E375D65" w:rsidR="00CA1C5E" w:rsidRPr="00F67F71" w:rsidRDefault="00CA1C5E" w:rsidP="00265C4B">
      <w:pPr>
        <w:pStyle w:val="Corpotesto"/>
        <w:spacing w:before="240"/>
        <w:jc w:val="both"/>
        <w:rPr>
          <w:rFonts w:eastAsia="Aptos"/>
          <w:kern w:val="2"/>
          <w:sz w:val="22"/>
          <w:szCs w:val="22"/>
          <w14:ligatures w14:val="standardContextual"/>
        </w:rPr>
      </w:pPr>
      <w:r w:rsidRPr="00F67F71">
        <w:rPr>
          <w:rFonts w:eastAsia="Aptos"/>
          <w:kern w:val="2"/>
          <w:sz w:val="22"/>
          <w:szCs w:val="22"/>
          <w14:ligatures w14:val="standardContextual"/>
        </w:rPr>
        <w:t xml:space="preserve">Nel complesso, il contesto interno dell’Ordine presenta un livello di complessità contenuto, che consente una gestione diretta e consapevole dei processi, ma richiede il mantenimento di misure organizzative e procedurali idonee a compensare la ridotta separazione delle funzioni operative. La valutazione del contesto interno è stata pertanto utilizzata come elemento di supporto alla mappatura dei processi e alla valutazione del rischio, al fine di calibrare le misure di prevenzione in modo proporzionato, efficace e sostenibile, in </w:t>
      </w:r>
      <w:r w:rsidRPr="00F67F71">
        <w:rPr>
          <w:rFonts w:eastAsia="Aptos"/>
          <w:kern w:val="2"/>
          <w:sz w:val="22"/>
          <w:szCs w:val="22"/>
          <w14:ligatures w14:val="standardContextual"/>
        </w:rPr>
        <w:lastRenderedPageBreak/>
        <w:t>coerenza con gli indirizzi dell’Autorità Nazionale Anticorruzione</w:t>
      </w:r>
      <w:r w:rsidR="00E335C9" w:rsidRPr="00F67F71">
        <w:rPr>
          <w:rFonts w:eastAsia="Aptos"/>
          <w:kern w:val="2"/>
          <w:sz w:val="22"/>
          <w:szCs w:val="22"/>
          <w14:ligatures w14:val="standardContextual"/>
        </w:rPr>
        <w:t>.</w:t>
      </w:r>
    </w:p>
    <w:p w14:paraId="18769CBD" w14:textId="1B809B03" w:rsidR="00125D2E" w:rsidRPr="0029122C" w:rsidRDefault="00E76898" w:rsidP="00890E0B">
      <w:pPr>
        <w:pStyle w:val="Corpotesto"/>
        <w:spacing w:before="240" w:after="240"/>
        <w:jc w:val="both"/>
        <w:rPr>
          <w:rFonts w:eastAsia="Aptos"/>
          <w:kern w:val="2"/>
          <w:sz w:val="22"/>
          <w:szCs w:val="22"/>
          <w14:ligatures w14:val="standardContextual"/>
        </w:rPr>
      </w:pPr>
      <w:r w:rsidRPr="0029122C">
        <w:rPr>
          <w:rFonts w:eastAsia="Aptos"/>
          <w:kern w:val="2"/>
          <w:sz w:val="22"/>
          <w:szCs w:val="22"/>
          <w14:ligatures w14:val="standardContextual"/>
        </w:rPr>
        <w:t>La valutazione del contesto interno, tenuto conto delle</w:t>
      </w:r>
      <w:r w:rsidR="00945DDE" w:rsidRPr="0029122C">
        <w:rPr>
          <w:rFonts w:eastAsia="Aptos"/>
          <w:kern w:val="2"/>
          <w:sz w:val="22"/>
          <w:szCs w:val="22"/>
          <w14:ligatures w14:val="standardContextual"/>
        </w:rPr>
        <w:t xml:space="preserve"> molto</w:t>
      </w:r>
      <w:r w:rsidRPr="0029122C">
        <w:rPr>
          <w:rFonts w:eastAsia="Aptos"/>
          <w:kern w:val="2"/>
          <w:sz w:val="22"/>
          <w:szCs w:val="22"/>
          <w14:ligatures w14:val="standardContextual"/>
        </w:rPr>
        <w:t xml:space="preserve"> dimensioni contenute dell’Ordine e della presenza di un numero limitato di dipendenti, ha condotto all’adozione di una mappatura unica dei processi e dei rischi, riportata in apposito allegato, quale strumento operativo centrale per la gestione del rischio corruttivo</w:t>
      </w:r>
      <w:r w:rsidR="006A3D75" w:rsidRPr="0029122C">
        <w:rPr>
          <w:rFonts w:eastAsia="Aptos"/>
          <w:kern w:val="2"/>
          <w:sz w:val="22"/>
          <w:szCs w:val="22"/>
          <w14:ligatures w14:val="standardContextual"/>
        </w:rPr>
        <w:t>,</w:t>
      </w:r>
      <w:r w:rsidR="007A39EF" w:rsidRPr="0029122C">
        <w:rPr>
          <w:rFonts w:eastAsia="Aptos"/>
          <w:kern w:val="2"/>
          <w:sz w:val="22"/>
          <w:szCs w:val="22"/>
          <w14:ligatures w14:val="standardContextual"/>
        </w:rPr>
        <w:t xml:space="preserve"> in coerenza con le indicazioni fornite dall’Autorità Nazionale Anticorruzione con deliberazione del 23 luglio 2025. Tale impostazione consente di assicurare una rappresentazione unitaria, chiara e sistematica dei processi e delle attività dell’Ordine, nonché delle fasi di identificazione, analisi, valutazione e trattamento del rischio corruttivo, favorendo al contempo la semplificazione e la leggibilità complessiva del Piano.</w:t>
      </w:r>
      <w:r w:rsidR="00F91B06" w:rsidRPr="0029122C">
        <w:rPr>
          <w:rFonts w:eastAsia="Aptos"/>
          <w:kern w:val="2"/>
          <w:sz w:val="22"/>
          <w:szCs w:val="22"/>
          <w14:ligatures w14:val="standardContextual"/>
        </w:rPr>
        <w:t xml:space="preserve"> </w:t>
      </w:r>
      <w:r w:rsidR="00125D2E" w:rsidRPr="0029122C">
        <w:rPr>
          <w:rFonts w:eastAsia="Aptos"/>
          <w:kern w:val="2"/>
          <w:sz w:val="22"/>
          <w:szCs w:val="22"/>
          <w14:ligatures w14:val="standardContextual"/>
        </w:rPr>
        <w:t>In particolare, la metodologia adottata si articola nelle seguenti fasi, corrispondenti alle singole colonne dello schema:</w:t>
      </w:r>
    </w:p>
    <w:p w14:paraId="6D82EA08" w14:textId="69AE1B2C" w:rsidR="00125D2E" w:rsidRDefault="003D47CB" w:rsidP="000F3C6B">
      <w:pPr>
        <w:pStyle w:val="Paragrafoelenco"/>
        <w:numPr>
          <w:ilvl w:val="0"/>
          <w:numId w:val="29"/>
        </w:numPr>
        <w:tabs>
          <w:tab w:val="left" w:pos="1224"/>
        </w:tabs>
        <w:autoSpaceDN w:val="0"/>
        <w:spacing w:line="240" w:lineRule="auto"/>
        <w:jc w:val="both"/>
        <w:rPr>
          <w:rFonts w:ascii="Calibri" w:eastAsia="Aptos" w:hAnsi="Calibri" w:cs="Calibri"/>
          <w:sz w:val="22"/>
          <w:szCs w:val="22"/>
        </w:rPr>
      </w:pPr>
      <w:r w:rsidRPr="000F3C6B">
        <w:rPr>
          <w:rFonts w:ascii="Calibri" w:eastAsia="Aptos" w:hAnsi="Calibri" w:cs="Calibri"/>
          <w:b/>
          <w:bCs/>
          <w:sz w:val="22"/>
          <w:szCs w:val="22"/>
        </w:rPr>
        <w:t>M</w:t>
      </w:r>
      <w:r w:rsidR="00747A7A" w:rsidRPr="000F3C6B">
        <w:rPr>
          <w:rFonts w:ascii="Calibri" w:eastAsia="Aptos" w:hAnsi="Calibri" w:cs="Calibri"/>
          <w:b/>
          <w:bCs/>
          <w:sz w:val="22"/>
          <w:szCs w:val="22"/>
        </w:rPr>
        <w:t>appatura dei processi</w:t>
      </w:r>
      <w:r w:rsidR="001779CE" w:rsidRPr="000F3C6B">
        <w:rPr>
          <w:rFonts w:ascii="Calibri" w:eastAsia="Aptos" w:hAnsi="Calibri" w:cs="Calibri"/>
          <w:b/>
          <w:bCs/>
          <w:sz w:val="22"/>
          <w:szCs w:val="22"/>
        </w:rPr>
        <w:t>:</w:t>
      </w:r>
      <w:r w:rsidR="00747A7A" w:rsidRPr="000F3C6B">
        <w:rPr>
          <w:rFonts w:ascii="Calibri" w:eastAsia="Aptos" w:hAnsi="Calibri" w:cs="Calibri"/>
          <w:sz w:val="22"/>
          <w:szCs w:val="22"/>
        </w:rPr>
        <w:t xml:space="preserve"> </w:t>
      </w:r>
      <w:r w:rsidR="000F3C6B">
        <w:rPr>
          <w:rFonts w:ascii="Calibri" w:eastAsia="Aptos" w:hAnsi="Calibri" w:cs="Calibri"/>
          <w:sz w:val="22"/>
          <w:szCs w:val="22"/>
        </w:rPr>
        <w:t>sono state</w:t>
      </w:r>
      <w:r w:rsidR="00747A7A" w:rsidRPr="000F3C6B">
        <w:rPr>
          <w:rFonts w:ascii="Calibri" w:eastAsia="Aptos" w:hAnsi="Calibri" w:cs="Calibri"/>
          <w:sz w:val="22"/>
          <w:szCs w:val="22"/>
        </w:rPr>
        <w:t xml:space="preserve"> identifica</w:t>
      </w:r>
      <w:r w:rsidR="000F3C6B">
        <w:rPr>
          <w:rFonts w:ascii="Calibri" w:eastAsia="Aptos" w:hAnsi="Calibri" w:cs="Calibri"/>
          <w:sz w:val="22"/>
          <w:szCs w:val="22"/>
        </w:rPr>
        <w:t xml:space="preserve">te </w:t>
      </w:r>
      <w:r w:rsidR="0021366C" w:rsidRPr="000F3C6B">
        <w:rPr>
          <w:rFonts w:ascii="Calibri" w:eastAsia="Aptos" w:hAnsi="Calibri" w:cs="Calibri"/>
          <w:sz w:val="22"/>
          <w:szCs w:val="22"/>
        </w:rPr>
        <w:t>le aree</w:t>
      </w:r>
      <w:r w:rsidR="00125D2E" w:rsidRPr="000F3C6B">
        <w:rPr>
          <w:rFonts w:ascii="Calibri" w:eastAsia="Aptos" w:hAnsi="Calibri" w:cs="Calibri"/>
          <w:sz w:val="22"/>
          <w:szCs w:val="22"/>
        </w:rPr>
        <w:t xml:space="preserve"> di rischio sulla base</w:t>
      </w:r>
      <w:r w:rsidR="0021366C" w:rsidRPr="000F3C6B">
        <w:rPr>
          <w:rFonts w:ascii="Calibri" w:eastAsia="Aptos" w:hAnsi="Calibri" w:cs="Calibri"/>
          <w:sz w:val="22"/>
          <w:szCs w:val="22"/>
        </w:rPr>
        <w:t xml:space="preserve"> di quanto previsto</w:t>
      </w:r>
      <w:r w:rsidR="00125D2E" w:rsidRPr="000F3C6B">
        <w:rPr>
          <w:rFonts w:ascii="Calibri" w:eastAsia="Aptos" w:hAnsi="Calibri" w:cs="Calibri"/>
          <w:sz w:val="22"/>
          <w:szCs w:val="22"/>
        </w:rPr>
        <w:t xml:space="preserve"> </w:t>
      </w:r>
      <w:r w:rsidR="007825D6">
        <w:rPr>
          <w:rFonts w:ascii="Calibri" w:eastAsia="Aptos" w:hAnsi="Calibri" w:cs="Calibri"/>
          <w:sz w:val="22"/>
          <w:szCs w:val="22"/>
        </w:rPr>
        <w:t>n</w:t>
      </w:r>
      <w:r w:rsidR="00125D2E" w:rsidRPr="000F3C6B">
        <w:rPr>
          <w:rFonts w:ascii="Calibri" w:eastAsia="Aptos" w:hAnsi="Calibri" w:cs="Calibri"/>
          <w:sz w:val="22"/>
          <w:szCs w:val="22"/>
        </w:rPr>
        <w:t>ell’All</w:t>
      </w:r>
      <w:r w:rsidR="007825D6">
        <w:rPr>
          <w:rFonts w:ascii="Calibri" w:eastAsia="Aptos" w:hAnsi="Calibri" w:cs="Calibri"/>
          <w:sz w:val="22"/>
          <w:szCs w:val="22"/>
        </w:rPr>
        <w:t>egato</w:t>
      </w:r>
      <w:r w:rsidR="00125D2E" w:rsidRPr="000F3C6B">
        <w:rPr>
          <w:rFonts w:ascii="Calibri" w:eastAsia="Aptos" w:hAnsi="Calibri" w:cs="Calibri"/>
          <w:sz w:val="22"/>
          <w:szCs w:val="22"/>
        </w:rPr>
        <w:t xml:space="preserve"> 1 </w:t>
      </w:r>
      <w:r w:rsidR="007825D6">
        <w:rPr>
          <w:rFonts w:ascii="Calibri" w:eastAsia="Aptos" w:hAnsi="Calibri" w:cs="Calibri"/>
          <w:sz w:val="22"/>
          <w:szCs w:val="22"/>
        </w:rPr>
        <w:t>del</w:t>
      </w:r>
      <w:r w:rsidR="00125D2E" w:rsidRPr="000F3C6B">
        <w:rPr>
          <w:rFonts w:ascii="Calibri" w:eastAsia="Aptos" w:hAnsi="Calibri" w:cs="Calibri"/>
          <w:sz w:val="22"/>
          <w:szCs w:val="22"/>
        </w:rPr>
        <w:t xml:space="preserve"> PNA2019, tenendo conto delle semplificazioni previste dalla deliberazione ANAC n. 777/2021 per gli Ordini professionali</w:t>
      </w:r>
      <w:r w:rsidR="0021366C" w:rsidRPr="000F3C6B">
        <w:rPr>
          <w:rFonts w:ascii="Calibri" w:eastAsia="Aptos" w:hAnsi="Calibri" w:cs="Calibri"/>
          <w:sz w:val="22"/>
          <w:szCs w:val="22"/>
        </w:rPr>
        <w:t xml:space="preserve"> </w:t>
      </w:r>
      <w:r w:rsidR="007825D6">
        <w:rPr>
          <w:rFonts w:ascii="Calibri" w:eastAsia="Aptos" w:hAnsi="Calibri" w:cs="Calibri"/>
          <w:sz w:val="22"/>
          <w:szCs w:val="22"/>
        </w:rPr>
        <w:t xml:space="preserve">e </w:t>
      </w:r>
      <w:r w:rsidR="0021366C" w:rsidRPr="000F3C6B">
        <w:rPr>
          <w:rFonts w:ascii="Calibri" w:eastAsia="Aptos" w:hAnsi="Calibri" w:cs="Calibri"/>
          <w:sz w:val="22"/>
          <w:szCs w:val="22"/>
        </w:rPr>
        <w:t>di quanto disposto dall’art. 6 del D.M. n. 132/2022</w:t>
      </w:r>
      <w:r w:rsidR="007825D6">
        <w:rPr>
          <w:rFonts w:ascii="Calibri" w:eastAsia="Aptos" w:hAnsi="Calibri" w:cs="Calibri"/>
          <w:sz w:val="22"/>
          <w:szCs w:val="22"/>
        </w:rPr>
        <w:t>; s</w:t>
      </w:r>
      <w:r w:rsidR="0021366C" w:rsidRPr="000F3C6B">
        <w:rPr>
          <w:rFonts w:ascii="Calibri" w:eastAsia="Aptos" w:hAnsi="Calibri" w:cs="Calibri"/>
          <w:sz w:val="22"/>
          <w:szCs w:val="22"/>
        </w:rPr>
        <w:t xml:space="preserve">uccessivamente, per ciascuna area di rischio </w:t>
      </w:r>
      <w:r w:rsidR="00125D2E" w:rsidRPr="000F3C6B">
        <w:rPr>
          <w:rFonts w:ascii="Calibri" w:eastAsia="Aptos" w:hAnsi="Calibri" w:cs="Calibri"/>
          <w:sz w:val="22"/>
          <w:szCs w:val="22"/>
        </w:rPr>
        <w:t xml:space="preserve">sono stati individuati i processi effettivamente svolti dall’Ordine, con indicazione del </w:t>
      </w:r>
      <w:r w:rsidR="00BF204E">
        <w:rPr>
          <w:rFonts w:ascii="Calibri" w:eastAsia="Aptos" w:hAnsi="Calibri" w:cs="Calibri"/>
          <w:sz w:val="22"/>
          <w:szCs w:val="22"/>
        </w:rPr>
        <w:t>r</w:t>
      </w:r>
      <w:r w:rsidR="00125D2E" w:rsidRPr="000F3C6B">
        <w:rPr>
          <w:rFonts w:ascii="Calibri" w:eastAsia="Aptos" w:hAnsi="Calibri" w:cs="Calibri"/>
          <w:sz w:val="22"/>
          <w:szCs w:val="22"/>
        </w:rPr>
        <w:t>esponsabile del processo</w:t>
      </w:r>
      <w:r w:rsidR="0021366C" w:rsidRPr="000F3C6B">
        <w:rPr>
          <w:rFonts w:ascii="Calibri" w:eastAsia="Aptos" w:hAnsi="Calibri" w:cs="Calibri"/>
          <w:sz w:val="22"/>
          <w:szCs w:val="22"/>
        </w:rPr>
        <w:t xml:space="preserve">, e per </w:t>
      </w:r>
      <w:r w:rsidR="004224EB" w:rsidRPr="000F3C6B">
        <w:rPr>
          <w:rFonts w:ascii="Calibri" w:eastAsia="Aptos" w:hAnsi="Calibri" w:cs="Calibri"/>
          <w:sz w:val="22"/>
          <w:szCs w:val="22"/>
        </w:rPr>
        <w:t>o</w:t>
      </w:r>
      <w:r w:rsidR="00125D2E" w:rsidRPr="000F3C6B">
        <w:rPr>
          <w:rFonts w:ascii="Calibri" w:eastAsia="Aptos" w:hAnsi="Calibri" w:cs="Calibri"/>
          <w:sz w:val="22"/>
          <w:szCs w:val="22"/>
        </w:rPr>
        <w:t xml:space="preserve">gni processo </w:t>
      </w:r>
      <w:r w:rsidR="0021366C" w:rsidRPr="000F3C6B">
        <w:rPr>
          <w:rFonts w:ascii="Calibri" w:eastAsia="Aptos" w:hAnsi="Calibri" w:cs="Calibri"/>
          <w:sz w:val="22"/>
          <w:szCs w:val="22"/>
        </w:rPr>
        <w:t xml:space="preserve">sono state individuate </w:t>
      </w:r>
      <w:r w:rsidR="00125D2E" w:rsidRPr="000F3C6B">
        <w:rPr>
          <w:rFonts w:ascii="Calibri" w:eastAsia="Aptos" w:hAnsi="Calibri" w:cs="Calibri"/>
          <w:sz w:val="22"/>
          <w:szCs w:val="22"/>
        </w:rPr>
        <w:t>le singole attività operative, indicando l’</w:t>
      </w:r>
      <w:r w:rsidR="0021366C" w:rsidRPr="000F3C6B">
        <w:rPr>
          <w:rFonts w:ascii="Calibri" w:eastAsia="Aptos" w:hAnsi="Calibri" w:cs="Calibri"/>
          <w:sz w:val="22"/>
          <w:szCs w:val="22"/>
        </w:rPr>
        <w:t>e</w:t>
      </w:r>
      <w:r w:rsidR="00125D2E" w:rsidRPr="000F3C6B">
        <w:rPr>
          <w:rFonts w:ascii="Calibri" w:eastAsia="Aptos" w:hAnsi="Calibri" w:cs="Calibri"/>
          <w:sz w:val="22"/>
          <w:szCs w:val="22"/>
        </w:rPr>
        <w:t>secutore dell’attività, in relazione all’assetto organizzativo dell’</w:t>
      </w:r>
      <w:r w:rsidR="00BF204E">
        <w:rPr>
          <w:rFonts w:ascii="Calibri" w:eastAsia="Aptos" w:hAnsi="Calibri" w:cs="Calibri"/>
          <w:sz w:val="22"/>
          <w:szCs w:val="22"/>
        </w:rPr>
        <w:t>Ordine</w:t>
      </w:r>
      <w:r w:rsidR="00555BC7">
        <w:rPr>
          <w:rFonts w:ascii="Calibri" w:eastAsia="Aptos" w:hAnsi="Calibri" w:cs="Calibri"/>
          <w:sz w:val="22"/>
          <w:szCs w:val="22"/>
        </w:rPr>
        <w:t>.</w:t>
      </w:r>
    </w:p>
    <w:p w14:paraId="6DE17660" w14:textId="77777777" w:rsidR="00A24B92" w:rsidRPr="000F3C6B" w:rsidRDefault="00A24B92" w:rsidP="00A24B92">
      <w:pPr>
        <w:pStyle w:val="Paragrafoelenco"/>
        <w:tabs>
          <w:tab w:val="left" w:pos="1224"/>
        </w:tabs>
        <w:autoSpaceDN w:val="0"/>
        <w:spacing w:line="240" w:lineRule="auto"/>
        <w:jc w:val="both"/>
        <w:rPr>
          <w:rFonts w:ascii="Calibri" w:eastAsia="Aptos" w:hAnsi="Calibri" w:cs="Calibri"/>
          <w:sz w:val="22"/>
          <w:szCs w:val="22"/>
        </w:rPr>
      </w:pPr>
    </w:p>
    <w:p w14:paraId="6AE7058A" w14:textId="77777777" w:rsidR="00A24B92" w:rsidRDefault="001779CE" w:rsidP="00A24B92">
      <w:pPr>
        <w:pStyle w:val="Paragrafoelenco"/>
        <w:numPr>
          <w:ilvl w:val="0"/>
          <w:numId w:val="29"/>
        </w:numPr>
        <w:tabs>
          <w:tab w:val="left" w:pos="1224"/>
        </w:tabs>
        <w:autoSpaceDN w:val="0"/>
        <w:spacing w:line="240" w:lineRule="auto"/>
        <w:jc w:val="both"/>
        <w:rPr>
          <w:rFonts w:ascii="Calibri" w:eastAsia="Aptos" w:hAnsi="Calibri" w:cs="Calibri"/>
          <w:sz w:val="22"/>
          <w:szCs w:val="22"/>
        </w:rPr>
      </w:pPr>
      <w:r w:rsidRPr="00555BC7">
        <w:rPr>
          <w:rFonts w:ascii="Calibri" w:eastAsia="Aptos" w:hAnsi="Calibri" w:cs="Calibri"/>
          <w:b/>
          <w:bCs/>
          <w:sz w:val="22"/>
          <w:szCs w:val="22"/>
        </w:rPr>
        <w:t>Identificazione, analisi e misurazione del rischio</w:t>
      </w:r>
      <w:r w:rsidRPr="00555BC7">
        <w:rPr>
          <w:rFonts w:ascii="Calibri" w:eastAsia="Aptos" w:hAnsi="Calibri" w:cs="Calibri"/>
          <w:sz w:val="22"/>
          <w:szCs w:val="22"/>
        </w:rPr>
        <w:t xml:space="preserve">: </w:t>
      </w:r>
      <w:r w:rsidR="00E31AFC">
        <w:rPr>
          <w:rFonts w:ascii="Calibri" w:eastAsia="Aptos" w:hAnsi="Calibri" w:cs="Calibri"/>
          <w:sz w:val="22"/>
          <w:szCs w:val="22"/>
        </w:rPr>
        <w:t xml:space="preserve">sono stati identificati, </w:t>
      </w:r>
      <w:r w:rsidRPr="00555BC7">
        <w:rPr>
          <w:rFonts w:ascii="Calibri" w:eastAsia="Aptos" w:hAnsi="Calibri" w:cs="Calibri"/>
          <w:sz w:val="22"/>
          <w:szCs w:val="22"/>
        </w:rPr>
        <w:t>p</w:t>
      </w:r>
      <w:r w:rsidR="00125D2E" w:rsidRPr="00555BC7">
        <w:rPr>
          <w:rFonts w:ascii="Calibri" w:eastAsia="Aptos" w:hAnsi="Calibri" w:cs="Calibri"/>
          <w:sz w:val="22"/>
          <w:szCs w:val="22"/>
        </w:rPr>
        <w:t>er ciascuna attività</w:t>
      </w:r>
      <w:r w:rsidRPr="00555BC7">
        <w:rPr>
          <w:rFonts w:ascii="Calibri" w:eastAsia="Aptos" w:hAnsi="Calibri" w:cs="Calibri"/>
          <w:sz w:val="22"/>
          <w:szCs w:val="22"/>
        </w:rPr>
        <w:t xml:space="preserve"> mappata</w:t>
      </w:r>
      <w:r w:rsidR="00981FF2" w:rsidRPr="00555BC7">
        <w:rPr>
          <w:rFonts w:ascii="Calibri" w:eastAsia="Aptos" w:hAnsi="Calibri" w:cs="Calibri"/>
          <w:sz w:val="22"/>
          <w:szCs w:val="22"/>
        </w:rPr>
        <w:t xml:space="preserve"> nelle aree di rischio</w:t>
      </w:r>
      <w:r w:rsidR="00125D2E" w:rsidRPr="00555BC7">
        <w:rPr>
          <w:rFonts w:ascii="Calibri" w:eastAsia="Aptos" w:hAnsi="Calibri" w:cs="Calibri"/>
          <w:sz w:val="22"/>
          <w:szCs w:val="22"/>
        </w:rPr>
        <w:t xml:space="preserve"> i potenziali rischi corruttivi e gli eventi a rischio, intesi come comportamenti o situazioni suscettibili di pregiudicare l’imparzialità e il buon andamento dell’azione amministrativa</w:t>
      </w:r>
      <w:r w:rsidR="00E31AFC">
        <w:rPr>
          <w:rFonts w:ascii="Calibri" w:eastAsia="Aptos" w:hAnsi="Calibri" w:cs="Calibri"/>
          <w:sz w:val="22"/>
          <w:szCs w:val="22"/>
        </w:rPr>
        <w:t>; s</w:t>
      </w:r>
      <w:r w:rsidR="000B17E1" w:rsidRPr="00555BC7">
        <w:rPr>
          <w:rFonts w:ascii="Calibri" w:eastAsia="Aptos" w:hAnsi="Calibri" w:cs="Calibri"/>
          <w:sz w:val="22"/>
          <w:szCs w:val="22"/>
        </w:rPr>
        <w:t>uccessivamente son</w:t>
      </w:r>
      <w:r w:rsidR="00E31AFC">
        <w:rPr>
          <w:rFonts w:ascii="Calibri" w:eastAsia="Aptos" w:hAnsi="Calibri" w:cs="Calibri"/>
          <w:sz w:val="22"/>
          <w:szCs w:val="22"/>
        </w:rPr>
        <w:t>o</w:t>
      </w:r>
      <w:r w:rsidR="000B17E1" w:rsidRPr="00555BC7">
        <w:rPr>
          <w:rFonts w:ascii="Calibri" w:eastAsia="Aptos" w:hAnsi="Calibri" w:cs="Calibri"/>
          <w:sz w:val="22"/>
          <w:szCs w:val="22"/>
        </w:rPr>
        <w:t xml:space="preserve"> stati individuati, ai fini dell’analisi del rischio, i fattori a</w:t>
      </w:r>
      <w:r w:rsidR="00125D2E" w:rsidRPr="00555BC7">
        <w:rPr>
          <w:rFonts w:ascii="Calibri" w:eastAsia="Aptos" w:hAnsi="Calibri" w:cs="Calibri"/>
          <w:sz w:val="22"/>
          <w:szCs w:val="22"/>
        </w:rPr>
        <w:t>bilitanti, ossia le condizioni organizzative, procedurali o operative che possono favorire il verificarsi dell’evento a rischio</w:t>
      </w:r>
      <w:r w:rsidR="00E31AFC">
        <w:rPr>
          <w:rFonts w:ascii="Calibri" w:eastAsia="Aptos" w:hAnsi="Calibri" w:cs="Calibri"/>
          <w:sz w:val="22"/>
          <w:szCs w:val="22"/>
        </w:rPr>
        <w:t>;</w:t>
      </w:r>
      <w:r w:rsidR="003607D3" w:rsidRPr="00555BC7">
        <w:rPr>
          <w:rFonts w:ascii="Calibri" w:eastAsia="Aptos" w:hAnsi="Calibri" w:cs="Calibri"/>
          <w:sz w:val="22"/>
          <w:szCs w:val="22"/>
        </w:rPr>
        <w:t xml:space="preserve"> </w:t>
      </w:r>
      <w:r w:rsidR="00E31AFC">
        <w:rPr>
          <w:rFonts w:ascii="Calibri" w:eastAsia="Aptos" w:hAnsi="Calibri" w:cs="Calibri"/>
          <w:sz w:val="22"/>
          <w:szCs w:val="22"/>
        </w:rPr>
        <w:t>s</w:t>
      </w:r>
      <w:r w:rsidR="003607D3" w:rsidRPr="00555BC7">
        <w:rPr>
          <w:rFonts w:ascii="Calibri" w:eastAsia="Aptos" w:hAnsi="Calibri" w:cs="Calibri"/>
          <w:sz w:val="22"/>
          <w:szCs w:val="22"/>
        </w:rPr>
        <w:t>i è arrivati,</w:t>
      </w:r>
      <w:r w:rsidR="00E31AFC">
        <w:rPr>
          <w:rFonts w:ascii="Calibri" w:eastAsia="Aptos" w:hAnsi="Calibri" w:cs="Calibri"/>
          <w:sz w:val="22"/>
          <w:szCs w:val="22"/>
        </w:rPr>
        <w:t xml:space="preserve"> pertanto</w:t>
      </w:r>
      <w:r w:rsidR="003607D3" w:rsidRPr="00555BC7">
        <w:rPr>
          <w:rFonts w:ascii="Calibri" w:eastAsia="Aptos" w:hAnsi="Calibri" w:cs="Calibri"/>
          <w:sz w:val="22"/>
          <w:szCs w:val="22"/>
        </w:rPr>
        <w:t xml:space="preserve">, alla misurazione del rischio, </w:t>
      </w:r>
      <w:r w:rsidR="005F5232" w:rsidRPr="00555BC7">
        <w:rPr>
          <w:rFonts w:ascii="Calibri" w:eastAsia="Aptos" w:hAnsi="Calibri" w:cs="Calibri"/>
          <w:sz w:val="22"/>
          <w:szCs w:val="22"/>
        </w:rPr>
        <w:t>effettuata attraverso l’utilizzo di una matrice di rischio qualitativa, fondata sulla combinazione della probabilità di accadimento e dell’impatto potenziale degli eventi a rischio individuati per ciascuna attività.</w:t>
      </w:r>
      <w:r w:rsidR="00A90456" w:rsidRPr="00555BC7">
        <w:rPr>
          <w:rFonts w:ascii="Calibri" w:eastAsia="Aptos" w:hAnsi="Calibri" w:cs="Calibri"/>
          <w:sz w:val="22"/>
          <w:szCs w:val="22"/>
        </w:rPr>
        <w:t xml:space="preserve"> </w:t>
      </w:r>
      <w:r w:rsidR="005F5232" w:rsidRPr="00555BC7">
        <w:rPr>
          <w:rFonts w:ascii="Calibri" w:eastAsia="Aptos" w:hAnsi="Calibri" w:cs="Calibri"/>
          <w:sz w:val="22"/>
          <w:szCs w:val="22"/>
        </w:rPr>
        <w:t>In particolare, per ogni evento a rischio sono stati dapprima valutati separatamente</w:t>
      </w:r>
      <w:r w:rsidR="00A24B92">
        <w:rPr>
          <w:rFonts w:ascii="Calibri" w:eastAsia="Aptos" w:hAnsi="Calibri" w:cs="Calibri"/>
          <w:sz w:val="22"/>
          <w:szCs w:val="22"/>
        </w:rPr>
        <w:t>:</w:t>
      </w:r>
    </w:p>
    <w:p w14:paraId="193E3BD7" w14:textId="77777777" w:rsidR="00A24B92" w:rsidRDefault="00A24B92" w:rsidP="00A24B92">
      <w:pPr>
        <w:pStyle w:val="Paragrafoelenco"/>
        <w:tabs>
          <w:tab w:val="left" w:pos="1224"/>
        </w:tabs>
        <w:autoSpaceDN w:val="0"/>
        <w:spacing w:line="240" w:lineRule="auto"/>
        <w:jc w:val="both"/>
        <w:rPr>
          <w:rFonts w:ascii="Calibri" w:eastAsia="Aptos" w:hAnsi="Calibri" w:cs="Calibri"/>
          <w:sz w:val="22"/>
          <w:szCs w:val="22"/>
        </w:rPr>
      </w:pPr>
    </w:p>
    <w:p w14:paraId="0282E582" w14:textId="77777777" w:rsidR="00A24B92" w:rsidRDefault="005F5232" w:rsidP="00A24B92">
      <w:pPr>
        <w:pStyle w:val="Paragrafoelenco"/>
        <w:numPr>
          <w:ilvl w:val="1"/>
          <w:numId w:val="29"/>
        </w:numPr>
        <w:tabs>
          <w:tab w:val="left" w:pos="1224"/>
        </w:tabs>
        <w:autoSpaceDN w:val="0"/>
        <w:spacing w:line="240" w:lineRule="auto"/>
        <w:ind w:left="1134"/>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i/>
          <w:iCs/>
          <w:sz w:val="22"/>
          <w:szCs w:val="22"/>
        </w:rPr>
        <w:t>probabilità,</w:t>
      </w:r>
      <w:r w:rsidRPr="00A24B92">
        <w:rPr>
          <w:rFonts w:ascii="Calibri" w:eastAsia="Aptos" w:hAnsi="Calibri" w:cs="Calibri"/>
          <w:sz w:val="22"/>
          <w:szCs w:val="22"/>
        </w:rPr>
        <w:t xml:space="preserve"> </w:t>
      </w:r>
      <w:r w:rsidR="0029695F" w:rsidRPr="00A24B92">
        <w:rPr>
          <w:rFonts w:ascii="Calibri" w:eastAsia="Aptos" w:hAnsi="Calibri" w:cs="Calibri"/>
          <w:sz w:val="22"/>
          <w:szCs w:val="22"/>
        </w:rPr>
        <w:t xml:space="preserve">si intende la possibilità che si verifichi un evento corruttivo, valutata sulla base di un insieme di elementi informativi di natura </w:t>
      </w:r>
      <w:r w:rsidR="0029695F" w:rsidRPr="00A24B92">
        <w:rPr>
          <w:rFonts w:ascii="Calibri" w:eastAsia="Aptos" w:hAnsi="Calibri" w:cs="Calibri"/>
          <w:b/>
          <w:bCs/>
          <w:sz w:val="22"/>
          <w:szCs w:val="22"/>
        </w:rPr>
        <w:t xml:space="preserve">oggettiva </w:t>
      </w:r>
      <w:r w:rsidR="0029695F" w:rsidRPr="0027270B">
        <w:rPr>
          <w:rFonts w:ascii="Calibri" w:eastAsia="Aptos" w:hAnsi="Calibri" w:cs="Calibri"/>
          <w:sz w:val="22"/>
          <w:szCs w:val="22"/>
        </w:rPr>
        <w:t>e</w:t>
      </w:r>
      <w:r w:rsidR="0029695F" w:rsidRPr="00A24B92">
        <w:rPr>
          <w:rFonts w:ascii="Calibri" w:eastAsia="Aptos" w:hAnsi="Calibri" w:cs="Calibri"/>
          <w:b/>
          <w:bCs/>
          <w:sz w:val="22"/>
          <w:szCs w:val="22"/>
        </w:rPr>
        <w:t xml:space="preserve"> soggettiva</w:t>
      </w:r>
      <w:r w:rsidR="0029695F" w:rsidRPr="00A24B92">
        <w:rPr>
          <w:rFonts w:ascii="Calibri" w:eastAsia="Aptos" w:hAnsi="Calibri" w:cs="Calibri"/>
          <w:sz w:val="22"/>
          <w:szCs w:val="22"/>
        </w:rPr>
        <w:t>, individuati in coerenza con lo schema di mappatura adottato. In particolare, la probabilità è stata stimata considerando i seguenti fattori:</w:t>
      </w:r>
    </w:p>
    <w:p w14:paraId="788E647E"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grado di </w:t>
      </w:r>
      <w:r w:rsidRPr="00A24B92">
        <w:rPr>
          <w:rFonts w:ascii="Calibri" w:eastAsia="Aptos" w:hAnsi="Calibri" w:cs="Calibri"/>
          <w:b/>
          <w:bCs/>
          <w:sz w:val="22"/>
          <w:szCs w:val="22"/>
        </w:rPr>
        <w:t>discrezionalità</w:t>
      </w:r>
      <w:r w:rsidRPr="00A24B92">
        <w:rPr>
          <w:rFonts w:ascii="Calibri" w:eastAsia="Aptos" w:hAnsi="Calibri" w:cs="Calibri"/>
          <w:sz w:val="22"/>
          <w:szCs w:val="22"/>
        </w:rPr>
        <w:t xml:space="preserve"> connesso allo svolgimento dell’attività o del procedimento;</w:t>
      </w:r>
    </w:p>
    <w:p w14:paraId="5A93B78F"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sz w:val="22"/>
          <w:szCs w:val="22"/>
        </w:rPr>
        <w:t>concretezza del vantaggio o dell’interesse</w:t>
      </w:r>
      <w:r w:rsidRPr="00A24B92">
        <w:rPr>
          <w:rFonts w:ascii="Calibri" w:eastAsia="Aptos" w:hAnsi="Calibri" w:cs="Calibri"/>
          <w:sz w:val="22"/>
          <w:szCs w:val="22"/>
        </w:rPr>
        <w:t xml:space="preserve"> connesso al rischio individuato;</w:t>
      </w:r>
    </w:p>
    <w:p w14:paraId="22187C37"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numero e il ruolo delle </w:t>
      </w:r>
      <w:r w:rsidRPr="00A24B92">
        <w:rPr>
          <w:rFonts w:ascii="Calibri" w:eastAsia="Aptos" w:hAnsi="Calibri" w:cs="Calibri"/>
          <w:b/>
          <w:bCs/>
          <w:sz w:val="22"/>
          <w:szCs w:val="22"/>
        </w:rPr>
        <w:t>persone coinvolte</w:t>
      </w:r>
      <w:r w:rsidRPr="00A24B92">
        <w:rPr>
          <w:rFonts w:ascii="Calibri" w:eastAsia="Aptos" w:hAnsi="Calibri" w:cs="Calibri"/>
          <w:sz w:val="22"/>
          <w:szCs w:val="22"/>
        </w:rPr>
        <w:t xml:space="preserve"> nel processo o nell’attività;</w:t>
      </w:r>
    </w:p>
    <w:p w14:paraId="1CA96934"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il </w:t>
      </w:r>
      <w:r w:rsidRPr="00A24B92">
        <w:rPr>
          <w:rFonts w:ascii="Calibri" w:eastAsia="Aptos" w:hAnsi="Calibri" w:cs="Calibri"/>
          <w:b/>
          <w:bCs/>
          <w:sz w:val="22"/>
          <w:szCs w:val="22"/>
        </w:rPr>
        <w:t>valore economico</w:t>
      </w:r>
      <w:r w:rsidRPr="00A24B92">
        <w:rPr>
          <w:rFonts w:ascii="Calibri" w:eastAsia="Aptos" w:hAnsi="Calibri" w:cs="Calibri"/>
          <w:sz w:val="22"/>
          <w:szCs w:val="22"/>
        </w:rPr>
        <w:t xml:space="preserve"> direttamente o indirettamente interessato;</w:t>
      </w:r>
    </w:p>
    <w:p w14:paraId="13F9832E" w14:textId="77777777" w:rsidR="00A24B92"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 </w:t>
      </w:r>
      <w:r w:rsidRPr="00A24B92">
        <w:rPr>
          <w:rFonts w:ascii="Calibri" w:eastAsia="Aptos" w:hAnsi="Calibri" w:cs="Calibri"/>
          <w:b/>
          <w:bCs/>
          <w:sz w:val="22"/>
          <w:szCs w:val="22"/>
        </w:rPr>
        <w:t>frequenza</w:t>
      </w:r>
      <w:r w:rsidRPr="00A24B92">
        <w:rPr>
          <w:rFonts w:ascii="Calibri" w:eastAsia="Aptos" w:hAnsi="Calibri" w:cs="Calibri"/>
          <w:sz w:val="22"/>
          <w:szCs w:val="22"/>
        </w:rPr>
        <w:t xml:space="preserve"> e la </w:t>
      </w:r>
      <w:r w:rsidRPr="00A24B92">
        <w:rPr>
          <w:rFonts w:ascii="Calibri" w:eastAsia="Aptos" w:hAnsi="Calibri" w:cs="Calibri"/>
          <w:b/>
          <w:bCs/>
          <w:sz w:val="22"/>
          <w:szCs w:val="22"/>
        </w:rPr>
        <w:t>complessità</w:t>
      </w:r>
      <w:r w:rsidRPr="00A24B92">
        <w:rPr>
          <w:rFonts w:ascii="Calibri" w:eastAsia="Aptos" w:hAnsi="Calibri" w:cs="Calibri"/>
          <w:sz w:val="22"/>
          <w:szCs w:val="22"/>
        </w:rPr>
        <w:t xml:space="preserve"> del processo o dell’attività;</w:t>
      </w:r>
    </w:p>
    <w:p w14:paraId="4B4E143A" w14:textId="1FE44A0C" w:rsidR="0029695F" w:rsidRPr="00A24B92" w:rsidRDefault="0029695F" w:rsidP="00A24B92">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A24B92">
        <w:rPr>
          <w:rFonts w:ascii="Calibri" w:eastAsia="Aptos" w:hAnsi="Calibri" w:cs="Calibri"/>
          <w:sz w:val="22"/>
          <w:szCs w:val="22"/>
        </w:rPr>
        <w:t xml:space="preserve">l’adeguatezza e l’effettività dei </w:t>
      </w:r>
      <w:r w:rsidRPr="00A24B92">
        <w:rPr>
          <w:rFonts w:ascii="Calibri" w:eastAsia="Aptos" w:hAnsi="Calibri" w:cs="Calibri"/>
          <w:b/>
          <w:bCs/>
          <w:sz w:val="22"/>
          <w:szCs w:val="22"/>
        </w:rPr>
        <w:t>controlli in essere</w:t>
      </w:r>
      <w:r w:rsidR="00365465" w:rsidRPr="00A24B92">
        <w:rPr>
          <w:rFonts w:ascii="Calibri" w:eastAsia="Aptos" w:hAnsi="Calibri" w:cs="Calibri"/>
          <w:b/>
          <w:bCs/>
          <w:sz w:val="22"/>
          <w:szCs w:val="22"/>
        </w:rPr>
        <w:t>.</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364"/>
      </w:tblGrid>
      <w:tr w:rsidR="00662C71" w:rsidRPr="006A0F72" w14:paraId="6610DCFF" w14:textId="77777777" w:rsidTr="00A3254A">
        <w:trPr>
          <w:trHeight w:val="294"/>
        </w:trPr>
        <w:tc>
          <w:tcPr>
            <w:tcW w:w="9072"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3228E61E" w14:textId="199B581E" w:rsidR="00662C71" w:rsidRPr="00A3254A" w:rsidRDefault="00662C71" w:rsidP="00143975">
            <w:pPr>
              <w:pStyle w:val="TableParagraph"/>
              <w:spacing w:before="1" w:line="273" w:lineRule="exact"/>
              <w:ind w:left="7430" w:right="-144" w:hanging="7513"/>
              <w:jc w:val="center"/>
              <w:rPr>
                <w:b/>
                <w:sz w:val="20"/>
                <w:szCs w:val="20"/>
                <w:lang w:val="it-IT"/>
              </w:rPr>
            </w:pPr>
            <w:r w:rsidRPr="00364AC5">
              <w:rPr>
                <w:b/>
                <w:sz w:val="20"/>
                <w:szCs w:val="20"/>
                <w:lang w:val="it-IT"/>
              </w:rPr>
              <w:t>VALUTAZIONE</w:t>
            </w:r>
            <w:r w:rsidRPr="00364AC5">
              <w:rPr>
                <w:b/>
                <w:spacing w:val="-4"/>
                <w:sz w:val="20"/>
                <w:szCs w:val="20"/>
                <w:lang w:val="it-IT"/>
              </w:rPr>
              <w:t xml:space="preserve"> </w:t>
            </w:r>
            <w:r w:rsidRPr="00364AC5">
              <w:rPr>
                <w:b/>
                <w:sz w:val="20"/>
                <w:szCs w:val="20"/>
                <w:lang w:val="it-IT"/>
              </w:rPr>
              <w:t>DELLA</w:t>
            </w:r>
            <w:r w:rsidRPr="00364AC5">
              <w:rPr>
                <w:b/>
                <w:spacing w:val="-3"/>
                <w:sz w:val="20"/>
                <w:szCs w:val="20"/>
                <w:lang w:val="it-IT"/>
              </w:rPr>
              <w:t xml:space="preserve"> </w:t>
            </w:r>
            <w:r w:rsidRPr="00364AC5">
              <w:rPr>
                <w:b/>
                <w:sz w:val="20"/>
                <w:szCs w:val="20"/>
                <w:lang w:val="it-IT"/>
              </w:rPr>
              <w:t>PROBABILIT</w:t>
            </w:r>
            <w:r w:rsidR="0091354D" w:rsidRPr="00364AC5">
              <w:rPr>
                <w:b/>
                <w:sz w:val="20"/>
                <w:szCs w:val="20"/>
                <w:lang w:val="it-IT"/>
              </w:rPr>
              <w:t>Á</w:t>
            </w:r>
          </w:p>
        </w:tc>
      </w:tr>
      <w:tr w:rsidR="00662C71" w:rsidRPr="006A0F72" w14:paraId="1CE3A793" w14:textId="77777777" w:rsidTr="00A3254A">
        <w:trPr>
          <w:trHeight w:val="1656"/>
        </w:trPr>
        <w:tc>
          <w:tcPr>
            <w:tcW w:w="9072" w:type="dxa"/>
            <w:gridSpan w:val="2"/>
            <w:tcBorders>
              <w:top w:val="single" w:sz="4" w:space="0" w:color="auto"/>
              <w:left w:val="single" w:sz="4" w:space="0" w:color="auto"/>
              <w:bottom w:val="single" w:sz="4" w:space="0" w:color="auto"/>
              <w:right w:val="single" w:sz="4" w:space="0" w:color="auto"/>
            </w:tcBorders>
          </w:tcPr>
          <w:p w14:paraId="2FFB0325" w14:textId="77777777" w:rsidR="00662C71" w:rsidRPr="00A3254A" w:rsidRDefault="00662C71" w:rsidP="00787BDF">
            <w:pPr>
              <w:pStyle w:val="TableParagraph"/>
              <w:ind w:left="76" w:right="136"/>
              <w:jc w:val="both"/>
              <w:rPr>
                <w:sz w:val="20"/>
                <w:szCs w:val="20"/>
                <w:lang w:val="it-IT"/>
              </w:rPr>
            </w:pPr>
            <w:r w:rsidRPr="00A3254A">
              <w:rPr>
                <w:sz w:val="20"/>
                <w:szCs w:val="20"/>
                <w:lang w:val="it-IT"/>
              </w:rPr>
              <w:t>Per</w:t>
            </w:r>
            <w:r w:rsidRPr="00A3254A">
              <w:rPr>
                <w:spacing w:val="-9"/>
                <w:sz w:val="20"/>
                <w:szCs w:val="20"/>
                <w:lang w:val="it-IT"/>
              </w:rPr>
              <w:t xml:space="preserve"> </w:t>
            </w:r>
            <w:r w:rsidRPr="00A3254A">
              <w:rPr>
                <w:sz w:val="20"/>
                <w:szCs w:val="20"/>
                <w:lang w:val="it-IT"/>
              </w:rPr>
              <w:t>probabilità</w:t>
            </w:r>
            <w:r w:rsidRPr="00A3254A">
              <w:rPr>
                <w:spacing w:val="-4"/>
                <w:sz w:val="20"/>
                <w:szCs w:val="20"/>
                <w:lang w:val="it-IT"/>
              </w:rPr>
              <w:t xml:space="preserve"> </w:t>
            </w:r>
            <w:r w:rsidRPr="00A3254A">
              <w:rPr>
                <w:sz w:val="20"/>
                <w:szCs w:val="20"/>
                <w:lang w:val="it-IT"/>
              </w:rPr>
              <w:t>si</w:t>
            </w:r>
            <w:r w:rsidRPr="00A3254A">
              <w:rPr>
                <w:spacing w:val="-5"/>
                <w:sz w:val="20"/>
                <w:szCs w:val="20"/>
                <w:lang w:val="it-IT"/>
              </w:rPr>
              <w:t xml:space="preserve"> </w:t>
            </w:r>
            <w:r w:rsidRPr="00A3254A">
              <w:rPr>
                <w:sz w:val="20"/>
                <w:szCs w:val="20"/>
                <w:lang w:val="it-IT"/>
              </w:rPr>
              <w:t>intende</w:t>
            </w:r>
            <w:r w:rsidRPr="00A3254A">
              <w:rPr>
                <w:spacing w:val="-6"/>
                <w:sz w:val="20"/>
                <w:szCs w:val="20"/>
                <w:lang w:val="it-IT"/>
              </w:rPr>
              <w:t xml:space="preserve"> </w:t>
            </w:r>
            <w:r w:rsidRPr="00A3254A">
              <w:rPr>
                <w:sz w:val="20"/>
                <w:szCs w:val="20"/>
                <w:lang w:val="it-IT"/>
              </w:rPr>
              <w:t>la</w:t>
            </w:r>
            <w:r w:rsidRPr="00A3254A">
              <w:rPr>
                <w:spacing w:val="-3"/>
                <w:sz w:val="20"/>
                <w:szCs w:val="20"/>
                <w:lang w:val="it-IT"/>
              </w:rPr>
              <w:t xml:space="preserve"> </w:t>
            </w:r>
            <w:r w:rsidRPr="00A3254A">
              <w:rPr>
                <w:sz w:val="20"/>
                <w:szCs w:val="20"/>
                <w:lang w:val="it-IT"/>
              </w:rPr>
              <w:t>probabilità</w:t>
            </w:r>
            <w:r w:rsidRPr="00A3254A">
              <w:rPr>
                <w:spacing w:val="-6"/>
                <w:sz w:val="20"/>
                <w:szCs w:val="20"/>
                <w:lang w:val="it-IT"/>
              </w:rPr>
              <w:t xml:space="preserve"> </w:t>
            </w:r>
            <w:r w:rsidRPr="00A3254A">
              <w:rPr>
                <w:sz w:val="20"/>
                <w:szCs w:val="20"/>
                <w:lang w:val="it-IT"/>
              </w:rPr>
              <w:t>che</w:t>
            </w:r>
            <w:r w:rsidRPr="00A3254A">
              <w:rPr>
                <w:spacing w:val="-6"/>
                <w:sz w:val="20"/>
                <w:szCs w:val="20"/>
                <w:lang w:val="it-IT"/>
              </w:rPr>
              <w:t xml:space="preserve"> </w:t>
            </w:r>
            <w:r w:rsidRPr="00A3254A">
              <w:rPr>
                <w:sz w:val="20"/>
                <w:szCs w:val="20"/>
                <w:lang w:val="it-IT"/>
              </w:rPr>
              <w:t>si</w:t>
            </w:r>
            <w:r w:rsidRPr="00A3254A">
              <w:rPr>
                <w:spacing w:val="-6"/>
                <w:sz w:val="20"/>
                <w:szCs w:val="20"/>
                <w:lang w:val="it-IT"/>
              </w:rPr>
              <w:t xml:space="preserve"> </w:t>
            </w:r>
            <w:r w:rsidRPr="00A3254A">
              <w:rPr>
                <w:sz w:val="20"/>
                <w:szCs w:val="20"/>
                <w:lang w:val="it-IT"/>
              </w:rPr>
              <w:t>verifichi</w:t>
            </w:r>
            <w:r w:rsidRPr="00A3254A">
              <w:rPr>
                <w:spacing w:val="-7"/>
                <w:sz w:val="20"/>
                <w:szCs w:val="20"/>
                <w:lang w:val="it-IT"/>
              </w:rPr>
              <w:t xml:space="preserve"> </w:t>
            </w:r>
            <w:r w:rsidRPr="00A3254A">
              <w:rPr>
                <w:sz w:val="20"/>
                <w:szCs w:val="20"/>
                <w:lang w:val="it-IT"/>
              </w:rPr>
              <w:t>un</w:t>
            </w:r>
            <w:r w:rsidRPr="00A3254A">
              <w:rPr>
                <w:spacing w:val="-5"/>
                <w:sz w:val="20"/>
                <w:szCs w:val="20"/>
                <w:lang w:val="it-IT"/>
              </w:rPr>
              <w:t xml:space="preserve"> </w:t>
            </w:r>
            <w:r w:rsidRPr="00A3254A">
              <w:rPr>
                <w:sz w:val="20"/>
                <w:szCs w:val="20"/>
                <w:lang w:val="it-IT"/>
              </w:rPr>
              <w:t>evento</w:t>
            </w:r>
            <w:r w:rsidRPr="00A3254A">
              <w:rPr>
                <w:spacing w:val="-6"/>
                <w:sz w:val="20"/>
                <w:szCs w:val="20"/>
                <w:lang w:val="it-IT"/>
              </w:rPr>
              <w:t xml:space="preserve"> </w:t>
            </w:r>
            <w:r w:rsidRPr="00A3254A">
              <w:rPr>
                <w:sz w:val="20"/>
                <w:szCs w:val="20"/>
                <w:lang w:val="it-IT"/>
              </w:rPr>
              <w:t>corruttivo,</w:t>
            </w:r>
            <w:r w:rsidRPr="00A3254A">
              <w:rPr>
                <w:spacing w:val="-5"/>
                <w:sz w:val="20"/>
                <w:szCs w:val="20"/>
                <w:lang w:val="it-IT"/>
              </w:rPr>
              <w:t xml:space="preserve"> </w:t>
            </w:r>
            <w:r w:rsidRPr="00A3254A">
              <w:rPr>
                <w:sz w:val="20"/>
                <w:szCs w:val="20"/>
                <w:lang w:val="it-IT"/>
              </w:rPr>
              <w:t>valutata</w:t>
            </w:r>
            <w:r w:rsidRPr="00A3254A">
              <w:rPr>
                <w:spacing w:val="1"/>
                <w:sz w:val="20"/>
                <w:szCs w:val="20"/>
                <w:lang w:val="it-IT"/>
              </w:rPr>
              <w:t xml:space="preserve"> </w:t>
            </w:r>
            <w:r w:rsidRPr="00A3254A">
              <w:rPr>
                <w:sz w:val="20"/>
                <w:szCs w:val="20"/>
                <w:lang w:val="it-IT"/>
              </w:rPr>
              <w:t>considerando</w:t>
            </w:r>
            <w:r w:rsidRPr="00A3254A">
              <w:rPr>
                <w:spacing w:val="-4"/>
                <w:sz w:val="20"/>
                <w:szCs w:val="20"/>
                <w:lang w:val="it-IT"/>
              </w:rPr>
              <w:t xml:space="preserve"> </w:t>
            </w:r>
            <w:r w:rsidRPr="00A3254A">
              <w:rPr>
                <w:sz w:val="20"/>
                <w:szCs w:val="20"/>
                <w:lang w:val="it-IT"/>
              </w:rPr>
              <w:t>elementi</w:t>
            </w:r>
            <w:r w:rsidRPr="00A3254A">
              <w:rPr>
                <w:spacing w:val="-6"/>
                <w:sz w:val="20"/>
                <w:szCs w:val="20"/>
                <w:lang w:val="it-IT"/>
              </w:rPr>
              <w:t xml:space="preserve"> </w:t>
            </w:r>
            <w:r w:rsidRPr="00A3254A">
              <w:rPr>
                <w:sz w:val="20"/>
                <w:szCs w:val="20"/>
                <w:lang w:val="it-IT"/>
              </w:rPr>
              <w:t>informativi</w:t>
            </w:r>
            <w:r w:rsidRPr="00A3254A">
              <w:rPr>
                <w:spacing w:val="-3"/>
                <w:sz w:val="20"/>
                <w:szCs w:val="20"/>
                <w:lang w:val="it-IT"/>
              </w:rPr>
              <w:t xml:space="preserve"> </w:t>
            </w:r>
            <w:r w:rsidRPr="00A3254A">
              <w:rPr>
                <w:sz w:val="20"/>
                <w:szCs w:val="20"/>
                <w:lang w:val="it-IT"/>
              </w:rPr>
              <w:t>di</w:t>
            </w:r>
            <w:r w:rsidRPr="00A3254A">
              <w:rPr>
                <w:spacing w:val="-5"/>
                <w:sz w:val="20"/>
                <w:szCs w:val="20"/>
                <w:lang w:val="it-IT"/>
              </w:rPr>
              <w:t xml:space="preserve"> </w:t>
            </w:r>
            <w:r w:rsidRPr="00A3254A">
              <w:rPr>
                <w:sz w:val="20"/>
                <w:szCs w:val="20"/>
                <w:lang w:val="it-IT"/>
              </w:rPr>
              <w:t>natura</w:t>
            </w:r>
            <w:r w:rsidRPr="00A3254A">
              <w:rPr>
                <w:spacing w:val="-6"/>
                <w:sz w:val="20"/>
                <w:szCs w:val="20"/>
                <w:lang w:val="it-IT"/>
              </w:rPr>
              <w:t xml:space="preserve"> </w:t>
            </w:r>
            <w:r w:rsidRPr="00A3254A">
              <w:rPr>
                <w:sz w:val="20"/>
                <w:szCs w:val="20"/>
                <w:lang w:val="it-IT"/>
              </w:rPr>
              <w:t>oggettiva</w:t>
            </w:r>
            <w:r w:rsidRPr="00A3254A">
              <w:rPr>
                <w:spacing w:val="-3"/>
                <w:sz w:val="20"/>
                <w:szCs w:val="20"/>
                <w:lang w:val="it-IT"/>
              </w:rPr>
              <w:t xml:space="preserve"> </w:t>
            </w:r>
            <w:r w:rsidRPr="00A3254A">
              <w:rPr>
                <w:sz w:val="20"/>
                <w:szCs w:val="20"/>
                <w:lang w:val="it-IT"/>
              </w:rPr>
              <w:t>e</w:t>
            </w:r>
            <w:r w:rsidRPr="00A3254A">
              <w:rPr>
                <w:spacing w:val="-9"/>
                <w:sz w:val="20"/>
                <w:szCs w:val="20"/>
                <w:lang w:val="it-IT"/>
              </w:rPr>
              <w:t xml:space="preserve"> </w:t>
            </w:r>
            <w:r w:rsidRPr="00A3254A">
              <w:rPr>
                <w:sz w:val="20"/>
                <w:szCs w:val="20"/>
                <w:lang w:val="it-IT"/>
              </w:rPr>
              <w:t>soggettiva quali:</w:t>
            </w:r>
          </w:p>
          <w:p w14:paraId="73D4C806"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discrezionalità;</w:t>
            </w:r>
          </w:p>
          <w:p w14:paraId="65CBAAEE" w14:textId="1CAB547C" w:rsidR="00662C71"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concretezza</w:t>
            </w:r>
            <w:r w:rsidRPr="00A3254A">
              <w:rPr>
                <w:spacing w:val="-5"/>
                <w:sz w:val="20"/>
                <w:szCs w:val="20"/>
                <w:lang w:val="it-IT"/>
              </w:rPr>
              <w:t xml:space="preserve"> </w:t>
            </w:r>
            <w:r w:rsidRPr="00A3254A">
              <w:rPr>
                <w:sz w:val="20"/>
                <w:szCs w:val="20"/>
                <w:lang w:val="it-IT"/>
              </w:rPr>
              <w:t>del</w:t>
            </w:r>
            <w:r w:rsidRPr="00A3254A">
              <w:rPr>
                <w:spacing w:val="-7"/>
                <w:sz w:val="20"/>
                <w:szCs w:val="20"/>
                <w:lang w:val="it-IT"/>
              </w:rPr>
              <w:t xml:space="preserve"> </w:t>
            </w:r>
            <w:r w:rsidRPr="00A3254A">
              <w:rPr>
                <w:sz w:val="20"/>
                <w:szCs w:val="20"/>
                <w:lang w:val="it-IT"/>
              </w:rPr>
              <w:t>vantaggio/interesse</w:t>
            </w:r>
            <w:r w:rsidRPr="00A3254A">
              <w:rPr>
                <w:spacing w:val="-6"/>
                <w:sz w:val="20"/>
                <w:szCs w:val="20"/>
                <w:lang w:val="it-IT"/>
              </w:rPr>
              <w:t xml:space="preserve"> </w:t>
            </w:r>
            <w:r w:rsidRPr="00A3254A">
              <w:rPr>
                <w:sz w:val="20"/>
                <w:szCs w:val="20"/>
                <w:lang w:val="it-IT"/>
              </w:rPr>
              <w:t>connesso</w:t>
            </w:r>
            <w:r w:rsidRPr="00A3254A">
              <w:rPr>
                <w:spacing w:val="-7"/>
                <w:sz w:val="20"/>
                <w:szCs w:val="20"/>
                <w:lang w:val="it-IT"/>
              </w:rPr>
              <w:t xml:space="preserve"> </w:t>
            </w:r>
            <w:r w:rsidRPr="00A3254A">
              <w:rPr>
                <w:sz w:val="20"/>
                <w:szCs w:val="20"/>
                <w:lang w:val="it-IT"/>
              </w:rPr>
              <w:t>al</w:t>
            </w:r>
            <w:r w:rsidRPr="00A3254A">
              <w:rPr>
                <w:spacing w:val="-5"/>
                <w:sz w:val="20"/>
                <w:szCs w:val="20"/>
                <w:lang w:val="it-IT"/>
              </w:rPr>
              <w:t xml:space="preserve"> </w:t>
            </w:r>
            <w:r w:rsidRPr="00A3254A">
              <w:rPr>
                <w:sz w:val="20"/>
                <w:szCs w:val="20"/>
                <w:lang w:val="it-IT"/>
              </w:rPr>
              <w:t>rischio;</w:t>
            </w:r>
          </w:p>
          <w:p w14:paraId="793CF6C0"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pacing w:val="-1"/>
                <w:sz w:val="20"/>
                <w:szCs w:val="20"/>
                <w:lang w:val="it-IT"/>
              </w:rPr>
              <w:t>persone</w:t>
            </w:r>
            <w:r w:rsidRPr="00A3254A">
              <w:rPr>
                <w:spacing w:val="-8"/>
                <w:sz w:val="20"/>
                <w:szCs w:val="20"/>
                <w:lang w:val="it-IT"/>
              </w:rPr>
              <w:t xml:space="preserve"> </w:t>
            </w:r>
            <w:r w:rsidRPr="00A3254A">
              <w:rPr>
                <w:sz w:val="20"/>
                <w:szCs w:val="20"/>
                <w:lang w:val="it-IT"/>
              </w:rPr>
              <w:t>coinvolte;</w:t>
            </w:r>
          </w:p>
          <w:p w14:paraId="415595B9"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valore</w:t>
            </w:r>
            <w:r w:rsidRPr="00A3254A">
              <w:rPr>
                <w:spacing w:val="-6"/>
                <w:sz w:val="20"/>
                <w:szCs w:val="20"/>
                <w:lang w:val="it-IT"/>
              </w:rPr>
              <w:t xml:space="preserve"> </w:t>
            </w:r>
            <w:r w:rsidRPr="00A3254A">
              <w:rPr>
                <w:sz w:val="20"/>
                <w:szCs w:val="20"/>
                <w:lang w:val="it-IT"/>
              </w:rPr>
              <w:t>economico;</w:t>
            </w:r>
          </w:p>
          <w:p w14:paraId="63E8BC90" w14:textId="77777777" w:rsidR="000802F4"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frequenza</w:t>
            </w:r>
            <w:r w:rsidRPr="00A3254A">
              <w:rPr>
                <w:spacing w:val="-7"/>
                <w:sz w:val="20"/>
                <w:szCs w:val="20"/>
                <w:lang w:val="it-IT"/>
              </w:rPr>
              <w:t xml:space="preserve"> </w:t>
            </w:r>
            <w:r w:rsidRPr="00A3254A">
              <w:rPr>
                <w:sz w:val="20"/>
                <w:szCs w:val="20"/>
                <w:lang w:val="it-IT"/>
              </w:rPr>
              <w:t>e</w:t>
            </w:r>
            <w:r w:rsidRPr="00A3254A">
              <w:rPr>
                <w:spacing w:val="-8"/>
                <w:sz w:val="20"/>
                <w:szCs w:val="20"/>
                <w:lang w:val="it-IT"/>
              </w:rPr>
              <w:t xml:space="preserve"> </w:t>
            </w:r>
            <w:r w:rsidRPr="00A3254A">
              <w:rPr>
                <w:sz w:val="20"/>
                <w:szCs w:val="20"/>
                <w:lang w:val="it-IT"/>
              </w:rPr>
              <w:t>complessità</w:t>
            </w:r>
            <w:r w:rsidRPr="00A3254A">
              <w:rPr>
                <w:spacing w:val="-6"/>
                <w:sz w:val="20"/>
                <w:szCs w:val="20"/>
                <w:lang w:val="it-IT"/>
              </w:rPr>
              <w:t xml:space="preserve"> </w:t>
            </w:r>
            <w:r w:rsidRPr="00A3254A">
              <w:rPr>
                <w:sz w:val="20"/>
                <w:szCs w:val="20"/>
                <w:lang w:val="it-IT"/>
              </w:rPr>
              <w:t>del</w:t>
            </w:r>
            <w:r w:rsidRPr="00A3254A">
              <w:rPr>
                <w:spacing w:val="-5"/>
                <w:sz w:val="20"/>
                <w:szCs w:val="20"/>
                <w:lang w:val="it-IT"/>
              </w:rPr>
              <w:t xml:space="preserve"> </w:t>
            </w:r>
            <w:r w:rsidRPr="00A3254A">
              <w:rPr>
                <w:sz w:val="20"/>
                <w:szCs w:val="20"/>
                <w:lang w:val="it-IT"/>
              </w:rPr>
              <w:t>processo/attività;</w:t>
            </w:r>
          </w:p>
          <w:p w14:paraId="76119DE7" w14:textId="6B959101" w:rsidR="00662C71" w:rsidRPr="00A3254A" w:rsidRDefault="00662C71" w:rsidP="00787BDF">
            <w:pPr>
              <w:pStyle w:val="TableParagraph"/>
              <w:numPr>
                <w:ilvl w:val="0"/>
                <w:numId w:val="26"/>
              </w:numPr>
              <w:tabs>
                <w:tab w:val="left" w:pos="183"/>
              </w:tabs>
              <w:ind w:hanging="109"/>
              <w:jc w:val="both"/>
              <w:rPr>
                <w:sz w:val="20"/>
                <w:szCs w:val="20"/>
                <w:lang w:val="it-IT"/>
              </w:rPr>
            </w:pPr>
            <w:r w:rsidRPr="00A3254A">
              <w:rPr>
                <w:sz w:val="20"/>
                <w:szCs w:val="20"/>
                <w:lang w:val="it-IT"/>
              </w:rPr>
              <w:t>controlli</w:t>
            </w:r>
            <w:r w:rsidRPr="00A3254A">
              <w:rPr>
                <w:spacing w:val="-6"/>
                <w:sz w:val="20"/>
                <w:szCs w:val="20"/>
                <w:lang w:val="it-IT"/>
              </w:rPr>
              <w:t xml:space="preserve"> </w:t>
            </w:r>
            <w:r w:rsidRPr="00A3254A">
              <w:rPr>
                <w:sz w:val="20"/>
                <w:szCs w:val="20"/>
                <w:lang w:val="it-IT"/>
              </w:rPr>
              <w:t>in</w:t>
            </w:r>
            <w:r w:rsidRPr="00A3254A">
              <w:rPr>
                <w:spacing w:val="-3"/>
                <w:sz w:val="20"/>
                <w:szCs w:val="20"/>
                <w:lang w:val="it-IT"/>
              </w:rPr>
              <w:t xml:space="preserve"> </w:t>
            </w:r>
            <w:r w:rsidRPr="00A3254A">
              <w:rPr>
                <w:sz w:val="20"/>
                <w:szCs w:val="20"/>
                <w:lang w:val="it-IT"/>
              </w:rPr>
              <w:t>essere.</w:t>
            </w:r>
          </w:p>
        </w:tc>
      </w:tr>
      <w:tr w:rsidR="00662C71" w:rsidRPr="006A0F72" w14:paraId="75CD024F" w14:textId="77777777" w:rsidTr="00A3254A">
        <w:trPr>
          <w:trHeight w:val="405"/>
        </w:trPr>
        <w:tc>
          <w:tcPr>
            <w:tcW w:w="9072" w:type="dxa"/>
            <w:gridSpan w:val="2"/>
            <w:tcBorders>
              <w:top w:val="single" w:sz="4" w:space="0" w:color="auto"/>
              <w:left w:val="nil"/>
              <w:right w:val="nil"/>
            </w:tcBorders>
          </w:tcPr>
          <w:p w14:paraId="77BF026D" w14:textId="4FC3C9DA" w:rsidR="00662C71" w:rsidRPr="00A3254A" w:rsidRDefault="00662C71" w:rsidP="00143975">
            <w:pPr>
              <w:pStyle w:val="TableParagraph"/>
              <w:ind w:left="81"/>
              <w:rPr>
                <w:sz w:val="20"/>
                <w:szCs w:val="20"/>
                <w:lang w:val="it-IT"/>
              </w:rPr>
            </w:pPr>
          </w:p>
        </w:tc>
      </w:tr>
      <w:tr w:rsidR="00C00656" w:rsidRPr="006A0F72" w14:paraId="43989D22" w14:textId="77777777" w:rsidTr="00A3254A">
        <w:trPr>
          <w:trHeight w:val="297"/>
        </w:trPr>
        <w:tc>
          <w:tcPr>
            <w:tcW w:w="9072" w:type="dxa"/>
            <w:gridSpan w:val="2"/>
            <w:shd w:val="clear" w:color="auto" w:fill="D9D9D9"/>
          </w:tcPr>
          <w:p w14:paraId="5E9CE20B" w14:textId="20797904" w:rsidR="00C00656" w:rsidRPr="00A3254A" w:rsidRDefault="006A0F72" w:rsidP="006A0F72">
            <w:pPr>
              <w:pStyle w:val="TableParagraph"/>
              <w:spacing w:before="25"/>
              <w:ind w:left="5086" w:right="849" w:hanging="4944"/>
              <w:rPr>
                <w:b/>
                <w:sz w:val="20"/>
                <w:szCs w:val="20"/>
                <w:lang w:val="it-IT"/>
              </w:rPr>
            </w:pPr>
            <w:r w:rsidRPr="00A3254A">
              <w:rPr>
                <w:b/>
                <w:sz w:val="20"/>
                <w:szCs w:val="20"/>
                <w:lang w:val="it-IT"/>
              </w:rPr>
              <w:t>Domanda 1. Discrezionalità</w:t>
            </w:r>
            <w:r w:rsidR="009228F0" w:rsidRPr="00A3254A">
              <w:rPr>
                <w:b/>
                <w:sz w:val="20"/>
                <w:szCs w:val="20"/>
                <w:lang w:val="it-IT"/>
              </w:rPr>
              <w:t>.</w:t>
            </w:r>
          </w:p>
        </w:tc>
      </w:tr>
      <w:tr w:rsidR="00662C71" w:rsidRPr="006A0F72" w14:paraId="79F3B974" w14:textId="77777777" w:rsidTr="00A3254A">
        <w:trPr>
          <w:trHeight w:val="297"/>
        </w:trPr>
        <w:tc>
          <w:tcPr>
            <w:tcW w:w="9072" w:type="dxa"/>
            <w:gridSpan w:val="2"/>
            <w:shd w:val="clear" w:color="auto" w:fill="D9D9D9"/>
          </w:tcPr>
          <w:p w14:paraId="54DE947F" w14:textId="3A6DB238" w:rsidR="00662C71" w:rsidRPr="00A3254A" w:rsidRDefault="006A0F72" w:rsidP="006A0F72">
            <w:pPr>
              <w:pStyle w:val="TableParagraph"/>
              <w:spacing w:before="25"/>
              <w:ind w:left="5086" w:right="849" w:hanging="4944"/>
              <w:rPr>
                <w:b/>
                <w:sz w:val="20"/>
                <w:szCs w:val="20"/>
                <w:lang w:val="it-IT"/>
              </w:rPr>
            </w:pPr>
            <w:r w:rsidRPr="00A3254A">
              <w:rPr>
                <w:b/>
                <w:sz w:val="20"/>
                <w:szCs w:val="20"/>
                <w:lang w:val="it-IT"/>
              </w:rPr>
              <w:t>Il Processo</w:t>
            </w:r>
            <w:r w:rsidR="00662C71" w:rsidRPr="00A3254A">
              <w:rPr>
                <w:b/>
                <w:spacing w:val="-4"/>
                <w:sz w:val="20"/>
                <w:szCs w:val="20"/>
                <w:lang w:val="it-IT"/>
              </w:rPr>
              <w:t xml:space="preserve"> </w:t>
            </w:r>
            <w:r w:rsidR="00662C71" w:rsidRPr="00A3254A">
              <w:rPr>
                <w:b/>
                <w:sz w:val="20"/>
                <w:szCs w:val="20"/>
                <w:lang w:val="it-IT"/>
              </w:rPr>
              <w:t>è</w:t>
            </w:r>
            <w:r w:rsidR="00662C71" w:rsidRPr="00A3254A">
              <w:rPr>
                <w:b/>
                <w:spacing w:val="-3"/>
                <w:sz w:val="20"/>
                <w:szCs w:val="20"/>
                <w:lang w:val="it-IT"/>
              </w:rPr>
              <w:t xml:space="preserve"> </w:t>
            </w:r>
            <w:r w:rsidR="00662C71" w:rsidRPr="00A3254A">
              <w:rPr>
                <w:b/>
                <w:sz w:val="20"/>
                <w:szCs w:val="20"/>
                <w:lang w:val="it-IT"/>
              </w:rPr>
              <w:t>discrezionale?</w:t>
            </w:r>
          </w:p>
        </w:tc>
      </w:tr>
      <w:tr w:rsidR="00662C71" w:rsidRPr="006A0F72" w14:paraId="702FFDF1" w14:textId="77777777" w:rsidTr="00A3254A">
        <w:trPr>
          <w:trHeight w:val="299"/>
        </w:trPr>
        <w:tc>
          <w:tcPr>
            <w:tcW w:w="708" w:type="dxa"/>
          </w:tcPr>
          <w:p w14:paraId="161E97DF"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lastRenderedPageBreak/>
              <w:t>0</w:t>
            </w:r>
          </w:p>
        </w:tc>
        <w:tc>
          <w:tcPr>
            <w:tcW w:w="8364" w:type="dxa"/>
          </w:tcPr>
          <w:p w14:paraId="2EB4FBE3" w14:textId="77777777" w:rsidR="00662C71" w:rsidRPr="00A3254A" w:rsidRDefault="00662C71" w:rsidP="00143975">
            <w:pPr>
              <w:pStyle w:val="TableParagraph"/>
              <w:spacing w:before="27"/>
              <w:ind w:left="71"/>
              <w:rPr>
                <w:sz w:val="20"/>
                <w:szCs w:val="20"/>
                <w:lang w:val="it-IT"/>
              </w:rPr>
            </w:pPr>
            <w:r w:rsidRPr="00A3254A">
              <w:rPr>
                <w:sz w:val="20"/>
                <w:szCs w:val="20"/>
                <w:lang w:val="it-IT"/>
              </w:rPr>
              <w:t>No,</w:t>
            </w:r>
            <w:r w:rsidRPr="00A3254A">
              <w:rPr>
                <w:spacing w:val="-4"/>
                <w:sz w:val="20"/>
                <w:szCs w:val="20"/>
                <w:lang w:val="it-IT"/>
              </w:rPr>
              <w:t xml:space="preserve"> </w:t>
            </w:r>
            <w:r w:rsidRPr="00A3254A">
              <w:rPr>
                <w:sz w:val="20"/>
                <w:szCs w:val="20"/>
                <w:lang w:val="it-IT"/>
              </w:rPr>
              <w:t>è</w:t>
            </w:r>
            <w:r w:rsidRPr="00A3254A">
              <w:rPr>
                <w:spacing w:val="-5"/>
                <w:sz w:val="20"/>
                <w:szCs w:val="20"/>
                <w:lang w:val="it-IT"/>
              </w:rPr>
              <w:t xml:space="preserve"> </w:t>
            </w:r>
            <w:r w:rsidRPr="00A3254A">
              <w:rPr>
                <w:sz w:val="20"/>
                <w:szCs w:val="20"/>
                <w:lang w:val="it-IT"/>
              </w:rPr>
              <w:t>del</w:t>
            </w:r>
            <w:r w:rsidRPr="00A3254A">
              <w:rPr>
                <w:spacing w:val="-2"/>
                <w:sz w:val="20"/>
                <w:szCs w:val="20"/>
                <w:lang w:val="it-IT"/>
              </w:rPr>
              <w:t xml:space="preserve"> </w:t>
            </w:r>
            <w:r w:rsidRPr="00A3254A">
              <w:rPr>
                <w:sz w:val="20"/>
                <w:szCs w:val="20"/>
                <w:lang w:val="it-IT"/>
              </w:rPr>
              <w:t>tutto</w:t>
            </w:r>
            <w:r w:rsidRPr="00A3254A">
              <w:rPr>
                <w:spacing w:val="-2"/>
                <w:sz w:val="20"/>
                <w:szCs w:val="20"/>
                <w:lang w:val="it-IT"/>
              </w:rPr>
              <w:t xml:space="preserve"> </w:t>
            </w:r>
            <w:r w:rsidRPr="00A3254A">
              <w:rPr>
                <w:sz w:val="20"/>
                <w:szCs w:val="20"/>
                <w:lang w:val="it-IT"/>
              </w:rPr>
              <w:t>vincolato</w:t>
            </w:r>
            <w:r w:rsidRPr="00A3254A">
              <w:rPr>
                <w:spacing w:val="-4"/>
                <w:sz w:val="20"/>
                <w:szCs w:val="20"/>
                <w:lang w:val="it-IT"/>
              </w:rPr>
              <w:t xml:space="preserve"> </w:t>
            </w:r>
            <w:r w:rsidRPr="00A3254A">
              <w:rPr>
                <w:sz w:val="20"/>
                <w:szCs w:val="20"/>
                <w:lang w:val="it-IT"/>
              </w:rPr>
              <w:t>dalla</w:t>
            </w:r>
            <w:r w:rsidRPr="00A3254A">
              <w:rPr>
                <w:spacing w:val="-4"/>
                <w:sz w:val="20"/>
                <w:szCs w:val="20"/>
                <w:lang w:val="it-IT"/>
              </w:rPr>
              <w:t xml:space="preserve"> </w:t>
            </w:r>
            <w:r w:rsidRPr="00A3254A">
              <w:rPr>
                <w:sz w:val="20"/>
                <w:szCs w:val="20"/>
                <w:lang w:val="it-IT"/>
              </w:rPr>
              <w:t>legge</w:t>
            </w:r>
          </w:p>
        </w:tc>
      </w:tr>
      <w:tr w:rsidR="00662C71" w:rsidRPr="006A0F72" w14:paraId="0CB31481" w14:textId="77777777" w:rsidTr="00A3254A">
        <w:trPr>
          <w:trHeight w:val="299"/>
        </w:trPr>
        <w:tc>
          <w:tcPr>
            <w:tcW w:w="708" w:type="dxa"/>
          </w:tcPr>
          <w:p w14:paraId="7C2DF584"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1</w:t>
            </w:r>
          </w:p>
        </w:tc>
        <w:tc>
          <w:tcPr>
            <w:tcW w:w="8364" w:type="dxa"/>
          </w:tcPr>
          <w:p w14:paraId="0A30C99C" w14:textId="7C5ECD26"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6"/>
                <w:sz w:val="20"/>
                <w:szCs w:val="20"/>
                <w:lang w:val="it-IT"/>
              </w:rPr>
              <w:t xml:space="preserve"> </w:t>
            </w:r>
            <w:r w:rsidR="00662C71" w:rsidRPr="00A3254A">
              <w:rPr>
                <w:sz w:val="20"/>
                <w:szCs w:val="20"/>
                <w:lang w:val="it-IT"/>
              </w:rPr>
              <w:t>parzialmente</w:t>
            </w:r>
            <w:r w:rsidR="00662C71" w:rsidRPr="00A3254A">
              <w:rPr>
                <w:spacing w:val="-5"/>
                <w:sz w:val="20"/>
                <w:szCs w:val="20"/>
                <w:lang w:val="it-IT"/>
              </w:rPr>
              <w:t xml:space="preserve"> </w:t>
            </w:r>
            <w:r w:rsidR="00662C71" w:rsidRPr="00A3254A">
              <w:rPr>
                <w:sz w:val="20"/>
                <w:szCs w:val="20"/>
                <w:lang w:val="it-IT"/>
              </w:rPr>
              <w:t>vincolato</w:t>
            </w:r>
            <w:r w:rsidR="00662C71" w:rsidRPr="00A3254A">
              <w:rPr>
                <w:spacing w:val="-3"/>
                <w:sz w:val="20"/>
                <w:szCs w:val="20"/>
                <w:lang w:val="it-IT"/>
              </w:rPr>
              <w:t xml:space="preserve"> </w:t>
            </w:r>
            <w:r w:rsidR="00662C71" w:rsidRPr="00A3254A">
              <w:rPr>
                <w:sz w:val="20"/>
                <w:szCs w:val="20"/>
                <w:lang w:val="it-IT"/>
              </w:rPr>
              <w:t>dalla legge</w:t>
            </w:r>
            <w:r w:rsidR="00662C71" w:rsidRPr="00A3254A">
              <w:rPr>
                <w:spacing w:val="-4"/>
                <w:sz w:val="20"/>
                <w:szCs w:val="20"/>
                <w:lang w:val="it-IT"/>
              </w:rPr>
              <w:t xml:space="preserve"> </w:t>
            </w:r>
            <w:r w:rsidR="00662C71" w:rsidRPr="00A3254A">
              <w:rPr>
                <w:sz w:val="20"/>
                <w:szCs w:val="20"/>
                <w:lang w:val="it-IT"/>
              </w:rPr>
              <w:t>e</w:t>
            </w:r>
            <w:r w:rsidR="00662C71" w:rsidRPr="00A3254A">
              <w:rPr>
                <w:spacing w:val="-6"/>
                <w:sz w:val="20"/>
                <w:szCs w:val="20"/>
                <w:lang w:val="it-IT"/>
              </w:rPr>
              <w:t xml:space="preserve"> </w:t>
            </w:r>
            <w:r w:rsidR="00662C71" w:rsidRPr="00A3254A">
              <w:rPr>
                <w:sz w:val="20"/>
                <w:szCs w:val="20"/>
                <w:lang w:val="it-IT"/>
              </w:rPr>
              <w:t>da</w:t>
            </w:r>
            <w:r w:rsidR="00662C71" w:rsidRPr="00A3254A">
              <w:rPr>
                <w:spacing w:val="-5"/>
                <w:sz w:val="20"/>
                <w:szCs w:val="20"/>
                <w:lang w:val="it-IT"/>
              </w:rPr>
              <w:t xml:space="preserve"> </w:t>
            </w:r>
            <w:r w:rsidR="00662C71" w:rsidRPr="00A3254A">
              <w:rPr>
                <w:sz w:val="20"/>
                <w:szCs w:val="20"/>
                <w:lang w:val="it-IT"/>
              </w:rPr>
              <w:t>atti</w:t>
            </w:r>
            <w:r w:rsidR="00662C71" w:rsidRPr="00A3254A">
              <w:rPr>
                <w:spacing w:val="-6"/>
                <w:sz w:val="20"/>
                <w:szCs w:val="20"/>
                <w:lang w:val="it-IT"/>
              </w:rPr>
              <w:t xml:space="preserve"> </w:t>
            </w:r>
            <w:r w:rsidR="00662C71" w:rsidRPr="00A3254A">
              <w:rPr>
                <w:sz w:val="20"/>
                <w:szCs w:val="20"/>
                <w:lang w:val="it-IT"/>
              </w:rPr>
              <w:t>amm.vi</w:t>
            </w:r>
            <w:r w:rsidR="00662C71" w:rsidRPr="00A3254A">
              <w:rPr>
                <w:spacing w:val="-6"/>
                <w:sz w:val="20"/>
                <w:szCs w:val="20"/>
                <w:lang w:val="it-IT"/>
              </w:rPr>
              <w:t xml:space="preserve"> </w:t>
            </w:r>
            <w:r w:rsidR="00662C71" w:rsidRPr="00A3254A">
              <w:rPr>
                <w:sz w:val="20"/>
                <w:szCs w:val="20"/>
                <w:lang w:val="it-IT"/>
              </w:rPr>
              <w:t>(regolamenti,</w:t>
            </w:r>
            <w:r w:rsidR="00662C71" w:rsidRPr="00A3254A">
              <w:rPr>
                <w:spacing w:val="-4"/>
                <w:sz w:val="20"/>
                <w:szCs w:val="20"/>
                <w:lang w:val="it-IT"/>
              </w:rPr>
              <w:t xml:space="preserve"> </w:t>
            </w:r>
            <w:r w:rsidR="00662C71" w:rsidRPr="00A3254A">
              <w:rPr>
                <w:sz w:val="20"/>
                <w:szCs w:val="20"/>
                <w:lang w:val="it-IT"/>
              </w:rPr>
              <w:t>direttive,</w:t>
            </w:r>
            <w:r w:rsidR="00662C71" w:rsidRPr="00A3254A">
              <w:rPr>
                <w:spacing w:val="-4"/>
                <w:sz w:val="20"/>
                <w:szCs w:val="20"/>
                <w:lang w:val="it-IT"/>
              </w:rPr>
              <w:t xml:space="preserve"> </w:t>
            </w:r>
            <w:r w:rsidR="00662C71" w:rsidRPr="00A3254A">
              <w:rPr>
                <w:sz w:val="20"/>
                <w:szCs w:val="20"/>
                <w:lang w:val="it-IT"/>
              </w:rPr>
              <w:t>circolari)</w:t>
            </w:r>
          </w:p>
        </w:tc>
      </w:tr>
      <w:tr w:rsidR="00662C71" w:rsidRPr="006A0F72" w14:paraId="3728FCC6" w14:textId="77777777" w:rsidTr="00A3254A">
        <w:trPr>
          <w:trHeight w:val="299"/>
        </w:trPr>
        <w:tc>
          <w:tcPr>
            <w:tcW w:w="708" w:type="dxa"/>
          </w:tcPr>
          <w:p w14:paraId="4D26607F"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3</w:t>
            </w:r>
          </w:p>
        </w:tc>
        <w:tc>
          <w:tcPr>
            <w:tcW w:w="8364" w:type="dxa"/>
          </w:tcPr>
          <w:p w14:paraId="5450B47D" w14:textId="083B716E"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8"/>
                <w:sz w:val="20"/>
                <w:szCs w:val="20"/>
                <w:lang w:val="it-IT"/>
              </w:rPr>
              <w:t xml:space="preserve"> </w:t>
            </w:r>
            <w:r w:rsidR="00662C71" w:rsidRPr="00A3254A">
              <w:rPr>
                <w:sz w:val="20"/>
                <w:szCs w:val="20"/>
                <w:lang w:val="it-IT"/>
              </w:rPr>
              <w:t>parzialmente</w:t>
            </w:r>
            <w:r w:rsidR="00662C71" w:rsidRPr="00A3254A">
              <w:rPr>
                <w:spacing w:val="-7"/>
                <w:sz w:val="20"/>
                <w:szCs w:val="20"/>
                <w:lang w:val="it-IT"/>
              </w:rPr>
              <w:t xml:space="preserve"> </w:t>
            </w:r>
            <w:r w:rsidR="00662C71" w:rsidRPr="00A3254A">
              <w:rPr>
                <w:sz w:val="20"/>
                <w:szCs w:val="20"/>
                <w:lang w:val="it-IT"/>
              </w:rPr>
              <w:t>vincolato</w:t>
            </w:r>
            <w:r w:rsidR="00662C71" w:rsidRPr="00A3254A">
              <w:rPr>
                <w:spacing w:val="-7"/>
                <w:sz w:val="20"/>
                <w:szCs w:val="20"/>
                <w:lang w:val="it-IT"/>
              </w:rPr>
              <w:t xml:space="preserve"> </w:t>
            </w:r>
            <w:r w:rsidR="00662C71" w:rsidRPr="00A3254A">
              <w:rPr>
                <w:sz w:val="20"/>
                <w:szCs w:val="20"/>
                <w:lang w:val="it-IT"/>
              </w:rPr>
              <w:t>solo</w:t>
            </w:r>
            <w:r w:rsidR="00662C71" w:rsidRPr="00A3254A">
              <w:rPr>
                <w:spacing w:val="-6"/>
                <w:sz w:val="20"/>
                <w:szCs w:val="20"/>
                <w:lang w:val="it-IT"/>
              </w:rPr>
              <w:t xml:space="preserve"> </w:t>
            </w:r>
            <w:r w:rsidR="00662C71" w:rsidRPr="00A3254A">
              <w:rPr>
                <w:sz w:val="20"/>
                <w:szCs w:val="20"/>
                <w:lang w:val="it-IT"/>
              </w:rPr>
              <w:t>da</w:t>
            </w:r>
            <w:r w:rsidR="00662C71" w:rsidRPr="00A3254A">
              <w:rPr>
                <w:spacing w:val="-6"/>
                <w:sz w:val="20"/>
                <w:szCs w:val="20"/>
                <w:lang w:val="it-IT"/>
              </w:rPr>
              <w:t xml:space="preserve"> </w:t>
            </w:r>
            <w:r w:rsidR="00662C71" w:rsidRPr="00A3254A">
              <w:rPr>
                <w:sz w:val="20"/>
                <w:szCs w:val="20"/>
                <w:lang w:val="it-IT"/>
              </w:rPr>
              <w:t>atti</w:t>
            </w:r>
            <w:r w:rsidR="00662C71" w:rsidRPr="00A3254A">
              <w:rPr>
                <w:spacing w:val="-5"/>
                <w:sz w:val="20"/>
                <w:szCs w:val="20"/>
                <w:lang w:val="it-IT"/>
              </w:rPr>
              <w:t xml:space="preserve"> </w:t>
            </w:r>
            <w:r w:rsidR="00662C71" w:rsidRPr="00A3254A">
              <w:rPr>
                <w:sz w:val="20"/>
                <w:szCs w:val="20"/>
                <w:lang w:val="it-IT"/>
              </w:rPr>
              <w:t>amm.vi</w:t>
            </w:r>
            <w:r w:rsidR="00662C71" w:rsidRPr="00A3254A">
              <w:rPr>
                <w:spacing w:val="-6"/>
                <w:sz w:val="20"/>
                <w:szCs w:val="20"/>
                <w:lang w:val="it-IT"/>
              </w:rPr>
              <w:t xml:space="preserve"> </w:t>
            </w:r>
            <w:r w:rsidR="00662C71" w:rsidRPr="00A3254A">
              <w:rPr>
                <w:sz w:val="20"/>
                <w:szCs w:val="20"/>
                <w:lang w:val="it-IT"/>
              </w:rPr>
              <w:t>(regolamenti,</w:t>
            </w:r>
            <w:r w:rsidR="00662C71" w:rsidRPr="00A3254A">
              <w:rPr>
                <w:spacing w:val="-5"/>
                <w:sz w:val="20"/>
                <w:szCs w:val="20"/>
                <w:lang w:val="it-IT"/>
              </w:rPr>
              <w:t xml:space="preserve"> </w:t>
            </w:r>
            <w:r w:rsidR="00662C71" w:rsidRPr="00A3254A">
              <w:rPr>
                <w:sz w:val="20"/>
                <w:szCs w:val="20"/>
                <w:lang w:val="it-IT"/>
              </w:rPr>
              <w:t>direttive,</w:t>
            </w:r>
            <w:r w:rsidR="00662C71" w:rsidRPr="00A3254A">
              <w:rPr>
                <w:spacing w:val="-3"/>
                <w:sz w:val="20"/>
                <w:szCs w:val="20"/>
                <w:lang w:val="it-IT"/>
              </w:rPr>
              <w:t xml:space="preserve"> </w:t>
            </w:r>
            <w:r w:rsidR="00662C71" w:rsidRPr="00A3254A">
              <w:rPr>
                <w:sz w:val="20"/>
                <w:szCs w:val="20"/>
                <w:lang w:val="it-IT"/>
              </w:rPr>
              <w:t>circolari)</w:t>
            </w:r>
          </w:p>
        </w:tc>
      </w:tr>
      <w:tr w:rsidR="00662C71" w:rsidRPr="006A0F72" w14:paraId="7776D361" w14:textId="77777777" w:rsidTr="00A3254A">
        <w:trPr>
          <w:trHeight w:val="299"/>
        </w:trPr>
        <w:tc>
          <w:tcPr>
            <w:tcW w:w="708" w:type="dxa"/>
          </w:tcPr>
          <w:p w14:paraId="3A75F7D8"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5AB1F0FC" w14:textId="1E903355" w:rsidR="00662C71" w:rsidRPr="00A3254A" w:rsidRDefault="0027270B" w:rsidP="00143975">
            <w:pPr>
              <w:pStyle w:val="TableParagraph"/>
              <w:spacing w:before="30"/>
              <w:ind w:left="71"/>
              <w:rPr>
                <w:sz w:val="20"/>
                <w:szCs w:val="20"/>
                <w:lang w:val="it-IT"/>
              </w:rPr>
            </w:pPr>
            <w:r w:rsidRPr="00A3254A">
              <w:rPr>
                <w:sz w:val="20"/>
                <w:szCs w:val="20"/>
                <w:lang w:val="it-IT"/>
              </w:rPr>
              <w:t>É</w:t>
            </w:r>
            <w:r w:rsidR="00662C71" w:rsidRPr="00A3254A">
              <w:rPr>
                <w:spacing w:val="-8"/>
                <w:sz w:val="20"/>
                <w:szCs w:val="20"/>
                <w:lang w:val="it-IT"/>
              </w:rPr>
              <w:t xml:space="preserve"> </w:t>
            </w:r>
            <w:r w:rsidR="00662C71" w:rsidRPr="00A3254A">
              <w:rPr>
                <w:sz w:val="20"/>
                <w:szCs w:val="20"/>
                <w:lang w:val="it-IT"/>
              </w:rPr>
              <w:t>altamente</w:t>
            </w:r>
            <w:r w:rsidR="00662C71" w:rsidRPr="00A3254A">
              <w:rPr>
                <w:spacing w:val="-8"/>
                <w:sz w:val="20"/>
                <w:szCs w:val="20"/>
                <w:lang w:val="it-IT"/>
              </w:rPr>
              <w:t xml:space="preserve"> </w:t>
            </w:r>
            <w:r w:rsidR="00662C71" w:rsidRPr="00A3254A">
              <w:rPr>
                <w:sz w:val="20"/>
                <w:szCs w:val="20"/>
                <w:lang w:val="it-IT"/>
              </w:rPr>
              <w:t>discrezionale</w:t>
            </w:r>
          </w:p>
        </w:tc>
      </w:tr>
      <w:tr w:rsidR="00662C71" w:rsidRPr="006A0F72" w14:paraId="799BFE01" w14:textId="77777777" w:rsidTr="00A3254A">
        <w:trPr>
          <w:trHeight w:val="300"/>
        </w:trPr>
        <w:tc>
          <w:tcPr>
            <w:tcW w:w="9072" w:type="dxa"/>
            <w:gridSpan w:val="2"/>
            <w:tcBorders>
              <w:left w:val="nil"/>
              <w:right w:val="nil"/>
            </w:tcBorders>
          </w:tcPr>
          <w:p w14:paraId="2498164B" w14:textId="1D5AD35B" w:rsidR="00662C71" w:rsidRPr="00A3254A" w:rsidRDefault="00662C71" w:rsidP="00143975">
            <w:pPr>
              <w:pStyle w:val="TableParagraph"/>
              <w:spacing w:before="80"/>
              <w:ind w:left="81"/>
              <w:rPr>
                <w:sz w:val="20"/>
                <w:szCs w:val="20"/>
                <w:lang w:val="it-IT"/>
              </w:rPr>
            </w:pPr>
          </w:p>
        </w:tc>
      </w:tr>
      <w:tr w:rsidR="006A0F72" w:rsidRPr="006A0F72" w14:paraId="2716A36D" w14:textId="77777777" w:rsidTr="00A3254A">
        <w:trPr>
          <w:trHeight w:val="299"/>
        </w:trPr>
        <w:tc>
          <w:tcPr>
            <w:tcW w:w="9072" w:type="dxa"/>
            <w:gridSpan w:val="2"/>
            <w:shd w:val="clear" w:color="auto" w:fill="D9D9D9"/>
          </w:tcPr>
          <w:p w14:paraId="4FB9D469" w14:textId="13C8FC08" w:rsidR="006A0F72" w:rsidRPr="00A3254A" w:rsidRDefault="006A0F72" w:rsidP="006A0F72">
            <w:pPr>
              <w:pStyle w:val="TableParagraph"/>
              <w:spacing w:before="27"/>
              <w:ind w:left="5086" w:right="708" w:hanging="4944"/>
              <w:rPr>
                <w:b/>
                <w:bCs/>
                <w:spacing w:val="-1"/>
                <w:sz w:val="20"/>
                <w:szCs w:val="20"/>
                <w:lang w:val="it-IT"/>
              </w:rPr>
            </w:pPr>
            <w:r w:rsidRPr="00A3254A">
              <w:rPr>
                <w:b/>
                <w:bCs/>
                <w:sz w:val="20"/>
                <w:szCs w:val="20"/>
                <w:lang w:val="it-IT"/>
              </w:rPr>
              <w:t>Domanda</w:t>
            </w:r>
            <w:r w:rsidRPr="00A3254A">
              <w:rPr>
                <w:b/>
                <w:bCs/>
                <w:spacing w:val="-7"/>
                <w:sz w:val="20"/>
                <w:szCs w:val="20"/>
                <w:lang w:val="it-IT"/>
              </w:rPr>
              <w:t xml:space="preserve"> </w:t>
            </w:r>
            <w:r w:rsidRPr="00A3254A">
              <w:rPr>
                <w:b/>
                <w:bCs/>
                <w:sz w:val="20"/>
                <w:szCs w:val="20"/>
                <w:lang w:val="it-IT"/>
              </w:rPr>
              <w:t>2.</w:t>
            </w:r>
            <w:r w:rsidRPr="00A3254A">
              <w:rPr>
                <w:b/>
                <w:bCs/>
                <w:spacing w:val="-7"/>
                <w:sz w:val="20"/>
                <w:szCs w:val="20"/>
                <w:lang w:val="it-IT"/>
              </w:rPr>
              <w:t xml:space="preserve"> </w:t>
            </w:r>
            <w:r w:rsidRPr="00A3254A">
              <w:rPr>
                <w:b/>
                <w:bCs/>
                <w:sz w:val="20"/>
                <w:szCs w:val="20"/>
                <w:lang w:val="it-IT"/>
              </w:rPr>
              <w:t>Concretezza</w:t>
            </w:r>
            <w:r w:rsidRPr="00A3254A">
              <w:rPr>
                <w:b/>
                <w:bCs/>
                <w:spacing w:val="-6"/>
                <w:sz w:val="20"/>
                <w:szCs w:val="20"/>
                <w:lang w:val="it-IT"/>
              </w:rPr>
              <w:t xml:space="preserve"> </w:t>
            </w:r>
            <w:r w:rsidRPr="00A3254A">
              <w:rPr>
                <w:b/>
                <w:bCs/>
                <w:sz w:val="20"/>
                <w:szCs w:val="20"/>
                <w:lang w:val="it-IT"/>
              </w:rPr>
              <w:t>del</w:t>
            </w:r>
            <w:r w:rsidRPr="00A3254A">
              <w:rPr>
                <w:b/>
                <w:bCs/>
                <w:spacing w:val="-5"/>
                <w:sz w:val="20"/>
                <w:szCs w:val="20"/>
                <w:lang w:val="it-IT"/>
              </w:rPr>
              <w:t xml:space="preserve"> </w:t>
            </w:r>
            <w:r w:rsidRPr="00A3254A">
              <w:rPr>
                <w:b/>
                <w:bCs/>
                <w:sz w:val="20"/>
                <w:szCs w:val="20"/>
                <w:lang w:val="it-IT"/>
              </w:rPr>
              <w:t>vantaggio/interesse</w:t>
            </w:r>
            <w:r w:rsidRPr="00A3254A">
              <w:rPr>
                <w:b/>
                <w:bCs/>
                <w:spacing w:val="-4"/>
                <w:sz w:val="20"/>
                <w:szCs w:val="20"/>
                <w:lang w:val="it-IT"/>
              </w:rPr>
              <w:t xml:space="preserve"> </w:t>
            </w:r>
            <w:r w:rsidRPr="00A3254A">
              <w:rPr>
                <w:b/>
                <w:bCs/>
                <w:sz w:val="20"/>
                <w:szCs w:val="20"/>
                <w:lang w:val="it-IT"/>
              </w:rPr>
              <w:t>connesso</w:t>
            </w:r>
            <w:r w:rsidRPr="00A3254A">
              <w:rPr>
                <w:b/>
                <w:bCs/>
                <w:spacing w:val="-6"/>
                <w:sz w:val="20"/>
                <w:szCs w:val="20"/>
                <w:lang w:val="it-IT"/>
              </w:rPr>
              <w:t xml:space="preserve"> </w:t>
            </w:r>
            <w:r w:rsidRPr="00A3254A">
              <w:rPr>
                <w:b/>
                <w:bCs/>
                <w:sz w:val="20"/>
                <w:szCs w:val="20"/>
                <w:lang w:val="it-IT"/>
              </w:rPr>
              <w:t>al</w:t>
            </w:r>
            <w:r w:rsidRPr="00A3254A">
              <w:rPr>
                <w:b/>
                <w:bCs/>
                <w:spacing w:val="-7"/>
                <w:sz w:val="20"/>
                <w:szCs w:val="20"/>
                <w:lang w:val="it-IT"/>
              </w:rPr>
              <w:t xml:space="preserve"> </w:t>
            </w:r>
            <w:r w:rsidRPr="00A3254A">
              <w:rPr>
                <w:b/>
                <w:bCs/>
                <w:sz w:val="20"/>
                <w:szCs w:val="20"/>
                <w:lang w:val="it-IT"/>
              </w:rPr>
              <w:t>rischio</w:t>
            </w:r>
            <w:r w:rsidR="009228F0" w:rsidRPr="00A3254A">
              <w:rPr>
                <w:b/>
                <w:bCs/>
                <w:sz w:val="20"/>
                <w:szCs w:val="20"/>
                <w:lang w:val="it-IT"/>
              </w:rPr>
              <w:t>.</w:t>
            </w:r>
          </w:p>
        </w:tc>
      </w:tr>
      <w:tr w:rsidR="00662C71" w:rsidRPr="006A0F72" w14:paraId="09A4F2FA" w14:textId="77777777" w:rsidTr="00A3254A">
        <w:trPr>
          <w:trHeight w:val="299"/>
        </w:trPr>
        <w:tc>
          <w:tcPr>
            <w:tcW w:w="9072" w:type="dxa"/>
            <w:gridSpan w:val="2"/>
            <w:shd w:val="clear" w:color="auto" w:fill="D9D9D9"/>
          </w:tcPr>
          <w:p w14:paraId="706C667E" w14:textId="77777777" w:rsidR="00662C71" w:rsidRPr="00A3254A" w:rsidRDefault="00662C71" w:rsidP="006A0F72">
            <w:pPr>
              <w:pStyle w:val="TableParagraph"/>
              <w:spacing w:before="27"/>
              <w:ind w:left="5086" w:right="708" w:hanging="4944"/>
              <w:rPr>
                <w:b/>
                <w:sz w:val="20"/>
                <w:szCs w:val="20"/>
                <w:lang w:val="it-IT"/>
              </w:rPr>
            </w:pPr>
            <w:r w:rsidRPr="00A3254A">
              <w:rPr>
                <w:b/>
                <w:spacing w:val="-1"/>
                <w:sz w:val="20"/>
                <w:szCs w:val="20"/>
                <w:lang w:val="it-IT"/>
              </w:rPr>
              <w:t>Esistenza/Concretezza</w:t>
            </w:r>
            <w:r w:rsidRPr="00A3254A">
              <w:rPr>
                <w:b/>
                <w:spacing w:val="-4"/>
                <w:sz w:val="20"/>
                <w:szCs w:val="20"/>
                <w:lang w:val="it-IT"/>
              </w:rPr>
              <w:t xml:space="preserve"> </w:t>
            </w:r>
            <w:r w:rsidRPr="00A3254A">
              <w:rPr>
                <w:b/>
                <w:spacing w:val="-1"/>
                <w:sz w:val="20"/>
                <w:szCs w:val="20"/>
                <w:lang w:val="it-IT"/>
              </w:rPr>
              <w:t>del</w:t>
            </w:r>
            <w:r w:rsidRPr="00A3254A">
              <w:rPr>
                <w:b/>
                <w:spacing w:val="-7"/>
                <w:sz w:val="20"/>
                <w:szCs w:val="20"/>
                <w:lang w:val="it-IT"/>
              </w:rPr>
              <w:t xml:space="preserve"> </w:t>
            </w:r>
            <w:r w:rsidRPr="00A3254A">
              <w:rPr>
                <w:b/>
                <w:spacing w:val="-1"/>
                <w:sz w:val="20"/>
                <w:szCs w:val="20"/>
                <w:lang w:val="it-IT"/>
              </w:rPr>
              <w:t xml:space="preserve">vantaggio/interesse </w:t>
            </w:r>
            <w:r w:rsidRPr="00A3254A">
              <w:rPr>
                <w:b/>
                <w:sz w:val="20"/>
                <w:szCs w:val="20"/>
                <w:lang w:val="it-IT"/>
              </w:rPr>
              <w:t>connesso</w:t>
            </w:r>
            <w:r w:rsidRPr="00A3254A">
              <w:rPr>
                <w:b/>
                <w:spacing w:val="-2"/>
                <w:sz w:val="20"/>
                <w:szCs w:val="20"/>
                <w:lang w:val="it-IT"/>
              </w:rPr>
              <w:t xml:space="preserve"> </w:t>
            </w:r>
            <w:r w:rsidRPr="00A3254A">
              <w:rPr>
                <w:b/>
                <w:sz w:val="20"/>
                <w:szCs w:val="20"/>
                <w:lang w:val="it-IT"/>
              </w:rPr>
              <w:t>al</w:t>
            </w:r>
            <w:r w:rsidRPr="00A3254A">
              <w:rPr>
                <w:b/>
                <w:spacing w:val="-7"/>
                <w:sz w:val="20"/>
                <w:szCs w:val="20"/>
                <w:lang w:val="it-IT"/>
              </w:rPr>
              <w:t xml:space="preserve"> </w:t>
            </w:r>
            <w:r w:rsidRPr="00A3254A">
              <w:rPr>
                <w:b/>
                <w:sz w:val="20"/>
                <w:szCs w:val="20"/>
                <w:lang w:val="it-IT"/>
              </w:rPr>
              <w:t>rischio</w:t>
            </w:r>
          </w:p>
        </w:tc>
      </w:tr>
      <w:tr w:rsidR="00662C71" w:rsidRPr="006A0F72" w14:paraId="57222D7C" w14:textId="77777777" w:rsidTr="00A3254A">
        <w:trPr>
          <w:trHeight w:val="299"/>
        </w:trPr>
        <w:tc>
          <w:tcPr>
            <w:tcW w:w="708" w:type="dxa"/>
          </w:tcPr>
          <w:p w14:paraId="180A1666"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0</w:t>
            </w:r>
          </w:p>
        </w:tc>
        <w:tc>
          <w:tcPr>
            <w:tcW w:w="8364" w:type="dxa"/>
          </w:tcPr>
          <w:p w14:paraId="5609F5A9" w14:textId="77777777" w:rsidR="00662C71" w:rsidRPr="00A3254A" w:rsidRDefault="00662C71" w:rsidP="00143975">
            <w:pPr>
              <w:pStyle w:val="TableParagraph"/>
              <w:spacing w:before="27"/>
              <w:ind w:left="71"/>
              <w:rPr>
                <w:sz w:val="20"/>
                <w:szCs w:val="20"/>
                <w:lang w:val="it-IT"/>
              </w:rPr>
            </w:pPr>
            <w:r w:rsidRPr="00A3254A">
              <w:rPr>
                <w:sz w:val="20"/>
                <w:szCs w:val="20"/>
                <w:lang w:val="it-IT"/>
              </w:rPr>
              <w:t>No</w:t>
            </w:r>
          </w:p>
        </w:tc>
      </w:tr>
      <w:tr w:rsidR="00662C71" w:rsidRPr="006A0F72" w14:paraId="086FE0C0" w14:textId="77777777" w:rsidTr="00A3254A">
        <w:trPr>
          <w:trHeight w:val="299"/>
        </w:trPr>
        <w:tc>
          <w:tcPr>
            <w:tcW w:w="708" w:type="dxa"/>
          </w:tcPr>
          <w:p w14:paraId="5537C6C3"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3</w:t>
            </w:r>
          </w:p>
        </w:tc>
        <w:tc>
          <w:tcPr>
            <w:tcW w:w="8364" w:type="dxa"/>
          </w:tcPr>
          <w:p w14:paraId="57D10313" w14:textId="77777777" w:rsidR="00662C71" w:rsidRPr="00A3254A" w:rsidRDefault="00662C71" w:rsidP="00143975">
            <w:pPr>
              <w:pStyle w:val="TableParagraph"/>
              <w:spacing w:before="30"/>
              <w:ind w:left="71"/>
              <w:rPr>
                <w:sz w:val="20"/>
                <w:szCs w:val="20"/>
                <w:lang w:val="it-IT"/>
              </w:rPr>
            </w:pPr>
            <w:r w:rsidRPr="00A3254A">
              <w:rPr>
                <w:sz w:val="20"/>
                <w:szCs w:val="20"/>
                <w:lang w:val="it-IT"/>
              </w:rPr>
              <w:t>Vantaggio</w:t>
            </w:r>
            <w:r w:rsidRPr="00A3254A">
              <w:rPr>
                <w:spacing w:val="-8"/>
                <w:sz w:val="20"/>
                <w:szCs w:val="20"/>
                <w:lang w:val="it-IT"/>
              </w:rPr>
              <w:t xml:space="preserve"> </w:t>
            </w:r>
            <w:r w:rsidRPr="00A3254A">
              <w:rPr>
                <w:sz w:val="20"/>
                <w:szCs w:val="20"/>
                <w:lang w:val="it-IT"/>
              </w:rPr>
              <w:t>indiretto</w:t>
            </w:r>
          </w:p>
        </w:tc>
      </w:tr>
      <w:tr w:rsidR="00662C71" w:rsidRPr="006A0F72" w14:paraId="7A16CA8F" w14:textId="77777777" w:rsidTr="00A3254A">
        <w:trPr>
          <w:trHeight w:val="297"/>
        </w:trPr>
        <w:tc>
          <w:tcPr>
            <w:tcW w:w="708" w:type="dxa"/>
          </w:tcPr>
          <w:p w14:paraId="470DC7FE"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76BE357C" w14:textId="77777777" w:rsidR="00662C71" w:rsidRPr="00A3254A" w:rsidRDefault="00662C71" w:rsidP="00143975">
            <w:pPr>
              <w:pStyle w:val="TableParagraph"/>
              <w:spacing w:before="30"/>
              <w:ind w:left="71"/>
              <w:rPr>
                <w:sz w:val="20"/>
                <w:szCs w:val="20"/>
                <w:lang w:val="it-IT"/>
              </w:rPr>
            </w:pPr>
            <w:r w:rsidRPr="00A3254A">
              <w:rPr>
                <w:sz w:val="20"/>
                <w:szCs w:val="20"/>
                <w:lang w:val="it-IT"/>
              </w:rPr>
              <w:t>Vantaggio</w:t>
            </w:r>
            <w:r w:rsidRPr="00A3254A">
              <w:rPr>
                <w:spacing w:val="-9"/>
                <w:sz w:val="20"/>
                <w:szCs w:val="20"/>
                <w:lang w:val="it-IT"/>
              </w:rPr>
              <w:t xml:space="preserve"> </w:t>
            </w:r>
            <w:r w:rsidRPr="00A3254A">
              <w:rPr>
                <w:sz w:val="20"/>
                <w:szCs w:val="20"/>
                <w:lang w:val="it-IT"/>
              </w:rPr>
              <w:t>diretto</w:t>
            </w:r>
          </w:p>
        </w:tc>
      </w:tr>
      <w:tr w:rsidR="00662C71" w:rsidRPr="006A0F72" w14:paraId="74CA5E20" w14:textId="77777777" w:rsidTr="00A3254A">
        <w:trPr>
          <w:trHeight w:val="302"/>
        </w:trPr>
        <w:tc>
          <w:tcPr>
            <w:tcW w:w="9072" w:type="dxa"/>
            <w:gridSpan w:val="2"/>
            <w:tcBorders>
              <w:left w:val="nil"/>
              <w:right w:val="nil"/>
            </w:tcBorders>
          </w:tcPr>
          <w:p w14:paraId="5765BB2C" w14:textId="08DAAA47" w:rsidR="00662C71" w:rsidRPr="00A3254A" w:rsidRDefault="00662C71" w:rsidP="00143975">
            <w:pPr>
              <w:pStyle w:val="TableParagraph"/>
              <w:spacing w:before="82"/>
              <w:ind w:left="81"/>
              <w:rPr>
                <w:sz w:val="20"/>
                <w:szCs w:val="20"/>
                <w:lang w:val="it-IT"/>
              </w:rPr>
            </w:pPr>
          </w:p>
        </w:tc>
      </w:tr>
      <w:tr w:rsidR="006A0F72" w:rsidRPr="006A0F72" w14:paraId="6C366426" w14:textId="77777777" w:rsidTr="00A3254A">
        <w:trPr>
          <w:trHeight w:val="299"/>
        </w:trPr>
        <w:tc>
          <w:tcPr>
            <w:tcW w:w="9072" w:type="dxa"/>
            <w:gridSpan w:val="2"/>
            <w:shd w:val="clear" w:color="auto" w:fill="D9D9D9"/>
          </w:tcPr>
          <w:p w14:paraId="65398F2B" w14:textId="329B884F" w:rsidR="006A0F72" w:rsidRPr="00A3254A" w:rsidRDefault="006A0F72" w:rsidP="00143975">
            <w:pPr>
              <w:pStyle w:val="TableParagraph"/>
              <w:spacing w:before="27"/>
              <w:ind w:left="76"/>
              <w:rPr>
                <w:b/>
                <w:sz w:val="20"/>
                <w:szCs w:val="20"/>
                <w:lang w:val="it-IT"/>
              </w:rPr>
            </w:pPr>
            <w:r w:rsidRPr="00A3254A">
              <w:rPr>
                <w:b/>
                <w:sz w:val="20"/>
                <w:szCs w:val="20"/>
                <w:lang w:val="it-IT"/>
              </w:rPr>
              <w:t>Domanda 3. Persone coinvolte</w:t>
            </w:r>
            <w:r w:rsidR="009228F0" w:rsidRPr="00A3254A">
              <w:rPr>
                <w:b/>
                <w:sz w:val="20"/>
                <w:szCs w:val="20"/>
                <w:lang w:val="it-IT"/>
              </w:rPr>
              <w:t>.</w:t>
            </w:r>
          </w:p>
        </w:tc>
      </w:tr>
      <w:tr w:rsidR="00662C71" w:rsidRPr="006A0F72" w14:paraId="4CBC75A1" w14:textId="77777777" w:rsidTr="00A3254A">
        <w:trPr>
          <w:trHeight w:val="299"/>
        </w:trPr>
        <w:tc>
          <w:tcPr>
            <w:tcW w:w="9072" w:type="dxa"/>
            <w:gridSpan w:val="2"/>
            <w:shd w:val="clear" w:color="auto" w:fill="D9D9D9"/>
          </w:tcPr>
          <w:p w14:paraId="1289D4FC" w14:textId="1DD293DE" w:rsidR="00662C71" w:rsidRPr="00A3254A" w:rsidRDefault="006A0F72" w:rsidP="00143975">
            <w:pPr>
              <w:pStyle w:val="TableParagraph"/>
              <w:spacing w:before="27"/>
              <w:ind w:left="76"/>
              <w:rPr>
                <w:b/>
                <w:sz w:val="20"/>
                <w:szCs w:val="20"/>
                <w:lang w:val="it-IT"/>
              </w:rPr>
            </w:pPr>
            <w:r w:rsidRPr="00A3254A">
              <w:rPr>
                <w:b/>
                <w:sz w:val="20"/>
                <w:szCs w:val="20"/>
                <w:lang w:val="it-IT"/>
              </w:rPr>
              <w:t xml:space="preserve">È </w:t>
            </w:r>
            <w:r w:rsidR="00662C71" w:rsidRPr="00A3254A">
              <w:rPr>
                <w:b/>
                <w:sz w:val="20"/>
                <w:szCs w:val="20"/>
                <w:lang w:val="it-IT"/>
              </w:rPr>
              <w:t>processo</w:t>
            </w:r>
            <w:r w:rsidR="00662C71" w:rsidRPr="00A3254A">
              <w:rPr>
                <w:b/>
                <w:spacing w:val="-7"/>
                <w:sz w:val="20"/>
                <w:szCs w:val="20"/>
                <w:lang w:val="it-IT"/>
              </w:rPr>
              <w:t xml:space="preserve"> </w:t>
            </w:r>
            <w:r w:rsidR="00662C71" w:rsidRPr="00A3254A">
              <w:rPr>
                <w:b/>
                <w:sz w:val="20"/>
                <w:szCs w:val="20"/>
                <w:lang w:val="it-IT"/>
              </w:rPr>
              <w:t>complesso</w:t>
            </w:r>
            <w:r w:rsidR="00662C71" w:rsidRPr="00A3254A">
              <w:rPr>
                <w:b/>
                <w:spacing w:val="-4"/>
                <w:sz w:val="20"/>
                <w:szCs w:val="20"/>
                <w:lang w:val="it-IT"/>
              </w:rPr>
              <w:t xml:space="preserve"> </w:t>
            </w:r>
            <w:r w:rsidR="00662C71" w:rsidRPr="00A3254A">
              <w:rPr>
                <w:b/>
                <w:sz w:val="20"/>
                <w:szCs w:val="20"/>
                <w:lang w:val="it-IT"/>
              </w:rPr>
              <w:t>che</w:t>
            </w:r>
            <w:r w:rsidR="00662C71" w:rsidRPr="00A3254A">
              <w:rPr>
                <w:b/>
                <w:spacing w:val="-4"/>
                <w:sz w:val="20"/>
                <w:szCs w:val="20"/>
                <w:lang w:val="it-IT"/>
              </w:rPr>
              <w:t xml:space="preserve"> </w:t>
            </w:r>
            <w:r w:rsidR="00662C71" w:rsidRPr="00A3254A">
              <w:rPr>
                <w:b/>
                <w:sz w:val="20"/>
                <w:szCs w:val="20"/>
                <w:lang w:val="it-IT"/>
              </w:rPr>
              <w:t>comporta</w:t>
            </w:r>
            <w:r w:rsidR="00662C71" w:rsidRPr="00A3254A">
              <w:rPr>
                <w:b/>
                <w:spacing w:val="-7"/>
                <w:sz w:val="20"/>
                <w:szCs w:val="20"/>
                <w:lang w:val="it-IT"/>
              </w:rPr>
              <w:t xml:space="preserve"> </w:t>
            </w:r>
            <w:r w:rsidR="00662C71" w:rsidRPr="00A3254A">
              <w:rPr>
                <w:b/>
                <w:sz w:val="20"/>
                <w:szCs w:val="20"/>
                <w:lang w:val="it-IT"/>
              </w:rPr>
              <w:t>il</w:t>
            </w:r>
            <w:r w:rsidR="00662C71" w:rsidRPr="00A3254A">
              <w:rPr>
                <w:b/>
                <w:spacing w:val="-8"/>
                <w:sz w:val="20"/>
                <w:szCs w:val="20"/>
                <w:lang w:val="it-IT"/>
              </w:rPr>
              <w:t xml:space="preserve"> </w:t>
            </w:r>
            <w:r w:rsidR="00662C71" w:rsidRPr="00A3254A">
              <w:rPr>
                <w:b/>
                <w:sz w:val="20"/>
                <w:szCs w:val="20"/>
                <w:lang w:val="it-IT"/>
              </w:rPr>
              <w:t>coinvolgimento</w:t>
            </w:r>
            <w:r w:rsidR="00662C71" w:rsidRPr="00A3254A">
              <w:rPr>
                <w:b/>
                <w:spacing w:val="-4"/>
                <w:sz w:val="20"/>
                <w:szCs w:val="20"/>
                <w:lang w:val="it-IT"/>
              </w:rPr>
              <w:t xml:space="preserve"> </w:t>
            </w:r>
            <w:r w:rsidR="00662C71" w:rsidRPr="00A3254A">
              <w:rPr>
                <w:b/>
                <w:sz w:val="20"/>
                <w:szCs w:val="20"/>
                <w:lang w:val="it-IT"/>
              </w:rPr>
              <w:t>di</w:t>
            </w:r>
            <w:r w:rsidR="00662C71" w:rsidRPr="00A3254A">
              <w:rPr>
                <w:b/>
                <w:spacing w:val="-9"/>
                <w:sz w:val="20"/>
                <w:szCs w:val="20"/>
                <w:lang w:val="it-IT"/>
              </w:rPr>
              <w:t xml:space="preserve"> </w:t>
            </w:r>
            <w:r w:rsidR="00662C71" w:rsidRPr="00A3254A">
              <w:rPr>
                <w:b/>
                <w:sz w:val="20"/>
                <w:szCs w:val="20"/>
                <w:lang w:val="it-IT"/>
              </w:rPr>
              <w:t>più</w:t>
            </w:r>
            <w:r w:rsidR="00662C71" w:rsidRPr="00A3254A">
              <w:rPr>
                <w:b/>
                <w:spacing w:val="-5"/>
                <w:sz w:val="20"/>
                <w:szCs w:val="20"/>
                <w:lang w:val="it-IT"/>
              </w:rPr>
              <w:t xml:space="preserve"> </w:t>
            </w:r>
            <w:r w:rsidR="00662C71" w:rsidRPr="00A3254A">
              <w:rPr>
                <w:b/>
                <w:sz w:val="20"/>
                <w:szCs w:val="20"/>
                <w:lang w:val="it-IT"/>
              </w:rPr>
              <w:t>soggetti</w:t>
            </w:r>
            <w:r w:rsidR="00662C71" w:rsidRPr="00A3254A">
              <w:rPr>
                <w:b/>
                <w:spacing w:val="-6"/>
                <w:sz w:val="20"/>
                <w:szCs w:val="20"/>
                <w:lang w:val="it-IT"/>
              </w:rPr>
              <w:t xml:space="preserve"> </w:t>
            </w:r>
            <w:r w:rsidR="00662C71" w:rsidRPr="00A3254A">
              <w:rPr>
                <w:b/>
                <w:sz w:val="20"/>
                <w:szCs w:val="20"/>
                <w:lang w:val="it-IT"/>
              </w:rPr>
              <w:t>interni</w:t>
            </w:r>
            <w:r w:rsidR="00662C71" w:rsidRPr="00A3254A">
              <w:rPr>
                <w:b/>
                <w:spacing w:val="-7"/>
                <w:sz w:val="20"/>
                <w:szCs w:val="20"/>
                <w:lang w:val="it-IT"/>
              </w:rPr>
              <w:t xml:space="preserve"> </w:t>
            </w:r>
            <w:r w:rsidR="00662C71" w:rsidRPr="00A3254A">
              <w:rPr>
                <w:b/>
                <w:sz w:val="20"/>
                <w:szCs w:val="20"/>
                <w:lang w:val="it-IT"/>
              </w:rPr>
              <w:t>all'Ordine?</w:t>
            </w:r>
          </w:p>
        </w:tc>
      </w:tr>
      <w:tr w:rsidR="00662C71" w:rsidRPr="006A0F72" w14:paraId="5673C431" w14:textId="77777777" w:rsidTr="00A3254A">
        <w:trPr>
          <w:trHeight w:val="300"/>
        </w:trPr>
        <w:tc>
          <w:tcPr>
            <w:tcW w:w="708" w:type="dxa"/>
          </w:tcPr>
          <w:p w14:paraId="74F97029" w14:textId="77777777" w:rsidR="00662C71" w:rsidRPr="00A3254A" w:rsidRDefault="00662C71" w:rsidP="00143975">
            <w:pPr>
              <w:pStyle w:val="TableParagraph"/>
              <w:spacing w:before="28"/>
              <w:ind w:left="14"/>
              <w:jc w:val="center"/>
              <w:rPr>
                <w:sz w:val="20"/>
                <w:szCs w:val="20"/>
                <w:lang w:val="it-IT"/>
              </w:rPr>
            </w:pPr>
            <w:r w:rsidRPr="00A3254A">
              <w:rPr>
                <w:w w:val="97"/>
                <w:sz w:val="20"/>
                <w:szCs w:val="20"/>
                <w:lang w:val="it-IT"/>
              </w:rPr>
              <w:t>1</w:t>
            </w:r>
          </w:p>
        </w:tc>
        <w:tc>
          <w:tcPr>
            <w:tcW w:w="8364" w:type="dxa"/>
          </w:tcPr>
          <w:p w14:paraId="2050CA76" w14:textId="77777777" w:rsidR="00662C71" w:rsidRPr="00A3254A" w:rsidRDefault="00662C71" w:rsidP="00143975">
            <w:pPr>
              <w:pStyle w:val="TableParagraph"/>
              <w:spacing w:before="28"/>
              <w:ind w:left="71"/>
              <w:rPr>
                <w:sz w:val="20"/>
                <w:szCs w:val="20"/>
                <w:lang w:val="it-IT"/>
              </w:rPr>
            </w:pPr>
            <w:r w:rsidRPr="00A3254A">
              <w:rPr>
                <w:sz w:val="20"/>
                <w:szCs w:val="20"/>
                <w:lang w:val="it-IT"/>
              </w:rPr>
              <w:t>il</w:t>
            </w:r>
            <w:r w:rsidRPr="00A3254A">
              <w:rPr>
                <w:spacing w:val="-8"/>
                <w:sz w:val="20"/>
                <w:szCs w:val="20"/>
                <w:lang w:val="it-IT"/>
              </w:rPr>
              <w:t xml:space="preserve"> </w:t>
            </w:r>
            <w:r w:rsidRPr="00A3254A">
              <w:rPr>
                <w:sz w:val="20"/>
                <w:szCs w:val="20"/>
                <w:lang w:val="it-IT"/>
              </w:rPr>
              <w:t>processo</w:t>
            </w:r>
            <w:r w:rsidRPr="00A3254A">
              <w:rPr>
                <w:spacing w:val="-5"/>
                <w:sz w:val="20"/>
                <w:szCs w:val="20"/>
                <w:lang w:val="it-IT"/>
              </w:rPr>
              <w:t xml:space="preserve"> </w:t>
            </w:r>
            <w:r w:rsidRPr="00A3254A">
              <w:rPr>
                <w:sz w:val="20"/>
                <w:szCs w:val="20"/>
                <w:lang w:val="it-IT"/>
              </w:rPr>
              <w:t>coinvolge</w:t>
            </w:r>
            <w:r w:rsidRPr="00A3254A">
              <w:rPr>
                <w:spacing w:val="-7"/>
                <w:sz w:val="20"/>
                <w:szCs w:val="20"/>
                <w:lang w:val="it-IT"/>
              </w:rPr>
              <w:t xml:space="preserve"> </w:t>
            </w:r>
            <w:r w:rsidRPr="00A3254A">
              <w:rPr>
                <w:sz w:val="20"/>
                <w:szCs w:val="20"/>
                <w:lang w:val="it-IT"/>
              </w:rPr>
              <w:t>Consiglio</w:t>
            </w:r>
            <w:r w:rsidRPr="00A3254A">
              <w:rPr>
                <w:spacing w:val="-5"/>
                <w:sz w:val="20"/>
                <w:szCs w:val="20"/>
                <w:lang w:val="it-IT"/>
              </w:rPr>
              <w:t xml:space="preserve"> </w:t>
            </w:r>
            <w:r w:rsidRPr="00A3254A">
              <w:rPr>
                <w:sz w:val="20"/>
                <w:szCs w:val="20"/>
                <w:lang w:val="it-IT"/>
              </w:rPr>
              <w:t>Direttivo</w:t>
            </w:r>
          </w:p>
        </w:tc>
      </w:tr>
      <w:tr w:rsidR="00662C71" w:rsidRPr="006A0F72" w14:paraId="65C430E9" w14:textId="77777777" w:rsidTr="00A3254A">
        <w:trPr>
          <w:trHeight w:val="299"/>
        </w:trPr>
        <w:tc>
          <w:tcPr>
            <w:tcW w:w="708" w:type="dxa"/>
          </w:tcPr>
          <w:p w14:paraId="323A75E7"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3</w:t>
            </w:r>
          </w:p>
        </w:tc>
        <w:tc>
          <w:tcPr>
            <w:tcW w:w="8364" w:type="dxa"/>
          </w:tcPr>
          <w:p w14:paraId="07C9DA31" w14:textId="77777777" w:rsidR="00662C71" w:rsidRPr="00A3254A" w:rsidRDefault="00662C71" w:rsidP="00143975">
            <w:pPr>
              <w:pStyle w:val="TableParagraph"/>
              <w:spacing w:before="27"/>
              <w:ind w:left="71"/>
              <w:rPr>
                <w:sz w:val="20"/>
                <w:szCs w:val="20"/>
                <w:lang w:val="it-IT"/>
              </w:rPr>
            </w:pPr>
            <w:r w:rsidRPr="00A3254A">
              <w:rPr>
                <w:sz w:val="20"/>
                <w:szCs w:val="20"/>
                <w:lang w:val="it-IT"/>
              </w:rPr>
              <w:t>il</w:t>
            </w:r>
            <w:r w:rsidRPr="00A3254A">
              <w:rPr>
                <w:spacing w:val="-6"/>
                <w:sz w:val="20"/>
                <w:szCs w:val="20"/>
                <w:lang w:val="it-IT"/>
              </w:rPr>
              <w:t xml:space="preserve"> </w:t>
            </w:r>
            <w:r w:rsidRPr="00A3254A">
              <w:rPr>
                <w:sz w:val="20"/>
                <w:szCs w:val="20"/>
                <w:lang w:val="it-IT"/>
              </w:rPr>
              <w:t>processo</w:t>
            </w:r>
            <w:r w:rsidRPr="00A3254A">
              <w:rPr>
                <w:spacing w:val="-4"/>
                <w:sz w:val="20"/>
                <w:szCs w:val="20"/>
                <w:lang w:val="it-IT"/>
              </w:rPr>
              <w:t xml:space="preserve"> </w:t>
            </w:r>
            <w:r w:rsidRPr="00A3254A">
              <w:rPr>
                <w:sz w:val="20"/>
                <w:szCs w:val="20"/>
                <w:lang w:val="it-IT"/>
              </w:rPr>
              <w:t>coinvolge</w:t>
            </w:r>
            <w:r w:rsidRPr="00A3254A">
              <w:rPr>
                <w:spacing w:val="-7"/>
                <w:sz w:val="20"/>
                <w:szCs w:val="20"/>
                <w:lang w:val="it-IT"/>
              </w:rPr>
              <w:t xml:space="preserve"> </w:t>
            </w:r>
            <w:r w:rsidRPr="00A3254A">
              <w:rPr>
                <w:sz w:val="20"/>
                <w:szCs w:val="20"/>
                <w:lang w:val="it-IT"/>
              </w:rPr>
              <w:t>Ufficio</w:t>
            </w:r>
            <w:r w:rsidRPr="00A3254A">
              <w:rPr>
                <w:spacing w:val="-5"/>
                <w:sz w:val="20"/>
                <w:szCs w:val="20"/>
                <w:lang w:val="it-IT"/>
              </w:rPr>
              <w:t xml:space="preserve"> </w:t>
            </w:r>
            <w:r w:rsidRPr="00A3254A">
              <w:rPr>
                <w:sz w:val="20"/>
                <w:szCs w:val="20"/>
                <w:lang w:val="it-IT"/>
              </w:rPr>
              <w:t>di</w:t>
            </w:r>
            <w:r w:rsidRPr="00A3254A">
              <w:rPr>
                <w:spacing w:val="-3"/>
                <w:sz w:val="20"/>
                <w:szCs w:val="20"/>
                <w:lang w:val="it-IT"/>
              </w:rPr>
              <w:t xml:space="preserve"> </w:t>
            </w:r>
            <w:r w:rsidRPr="00A3254A">
              <w:rPr>
                <w:sz w:val="20"/>
                <w:szCs w:val="20"/>
                <w:lang w:val="it-IT"/>
              </w:rPr>
              <w:t>Presidenza</w:t>
            </w:r>
            <w:r w:rsidRPr="00A3254A">
              <w:rPr>
                <w:spacing w:val="-5"/>
                <w:sz w:val="20"/>
                <w:szCs w:val="20"/>
                <w:lang w:val="it-IT"/>
              </w:rPr>
              <w:t xml:space="preserve"> </w:t>
            </w:r>
            <w:r w:rsidRPr="00A3254A">
              <w:rPr>
                <w:sz w:val="20"/>
                <w:szCs w:val="20"/>
                <w:lang w:val="it-IT"/>
              </w:rPr>
              <w:t>o</w:t>
            </w:r>
            <w:r w:rsidRPr="00A3254A">
              <w:rPr>
                <w:spacing w:val="-2"/>
                <w:sz w:val="20"/>
                <w:szCs w:val="20"/>
                <w:lang w:val="it-IT"/>
              </w:rPr>
              <w:t xml:space="preserve"> </w:t>
            </w:r>
            <w:r w:rsidRPr="00A3254A">
              <w:rPr>
                <w:sz w:val="20"/>
                <w:szCs w:val="20"/>
                <w:lang w:val="it-IT"/>
              </w:rPr>
              <w:t>delegati</w:t>
            </w:r>
          </w:p>
        </w:tc>
      </w:tr>
      <w:tr w:rsidR="00662C71" w:rsidRPr="006A0F72" w14:paraId="58373487" w14:textId="77777777" w:rsidTr="00A3254A">
        <w:trPr>
          <w:trHeight w:val="297"/>
        </w:trPr>
        <w:tc>
          <w:tcPr>
            <w:tcW w:w="708" w:type="dxa"/>
          </w:tcPr>
          <w:p w14:paraId="329553CE" w14:textId="77777777" w:rsidR="00662C71" w:rsidRPr="00A3254A" w:rsidRDefault="00662C71" w:rsidP="00143975">
            <w:pPr>
              <w:pStyle w:val="TableParagraph"/>
              <w:spacing w:before="30"/>
              <w:ind w:left="14"/>
              <w:jc w:val="center"/>
              <w:rPr>
                <w:sz w:val="20"/>
                <w:szCs w:val="20"/>
                <w:lang w:val="it-IT"/>
              </w:rPr>
            </w:pPr>
            <w:r w:rsidRPr="00A3254A">
              <w:rPr>
                <w:w w:val="97"/>
                <w:sz w:val="20"/>
                <w:szCs w:val="20"/>
                <w:lang w:val="it-IT"/>
              </w:rPr>
              <w:t>5</w:t>
            </w:r>
          </w:p>
        </w:tc>
        <w:tc>
          <w:tcPr>
            <w:tcW w:w="8364" w:type="dxa"/>
          </w:tcPr>
          <w:p w14:paraId="25BCD4AA" w14:textId="77777777" w:rsidR="00662C71" w:rsidRPr="00A3254A" w:rsidRDefault="00662C71" w:rsidP="005A2672">
            <w:pPr>
              <w:pStyle w:val="TableParagraph"/>
              <w:spacing w:before="28"/>
              <w:ind w:left="71"/>
              <w:rPr>
                <w:sz w:val="20"/>
                <w:szCs w:val="20"/>
                <w:lang w:val="it-IT"/>
              </w:rPr>
            </w:pPr>
            <w:r w:rsidRPr="00A3254A">
              <w:rPr>
                <w:sz w:val="20"/>
                <w:szCs w:val="20"/>
                <w:lang w:val="it-IT"/>
              </w:rPr>
              <w:t>il</w:t>
            </w:r>
            <w:r w:rsidRPr="005A2672">
              <w:rPr>
                <w:sz w:val="20"/>
                <w:szCs w:val="20"/>
                <w:lang w:val="it-IT"/>
              </w:rPr>
              <w:t xml:space="preserve"> </w:t>
            </w:r>
            <w:r w:rsidRPr="00A3254A">
              <w:rPr>
                <w:sz w:val="20"/>
                <w:szCs w:val="20"/>
                <w:lang w:val="it-IT"/>
              </w:rPr>
              <w:t>processo</w:t>
            </w:r>
            <w:r w:rsidRPr="005A2672">
              <w:rPr>
                <w:sz w:val="20"/>
                <w:szCs w:val="20"/>
                <w:lang w:val="it-IT"/>
              </w:rPr>
              <w:t xml:space="preserve"> </w:t>
            </w:r>
            <w:r w:rsidRPr="00A3254A">
              <w:rPr>
                <w:sz w:val="20"/>
                <w:szCs w:val="20"/>
                <w:lang w:val="it-IT"/>
              </w:rPr>
              <w:t>coinvolge</w:t>
            </w:r>
            <w:r w:rsidRPr="005A2672">
              <w:rPr>
                <w:sz w:val="20"/>
                <w:szCs w:val="20"/>
                <w:lang w:val="it-IT"/>
              </w:rPr>
              <w:t xml:space="preserve"> </w:t>
            </w:r>
            <w:r w:rsidRPr="00A3254A">
              <w:rPr>
                <w:sz w:val="20"/>
                <w:szCs w:val="20"/>
                <w:lang w:val="it-IT"/>
              </w:rPr>
              <w:t>Presidente</w:t>
            </w:r>
            <w:r w:rsidRPr="005A2672">
              <w:rPr>
                <w:sz w:val="20"/>
                <w:szCs w:val="20"/>
                <w:lang w:val="it-IT"/>
              </w:rPr>
              <w:t xml:space="preserve"> </w:t>
            </w:r>
            <w:r w:rsidRPr="00A3254A">
              <w:rPr>
                <w:sz w:val="20"/>
                <w:szCs w:val="20"/>
                <w:lang w:val="it-IT"/>
              </w:rPr>
              <w:t>o</w:t>
            </w:r>
            <w:r w:rsidRPr="005A2672">
              <w:rPr>
                <w:sz w:val="20"/>
                <w:szCs w:val="20"/>
                <w:lang w:val="it-IT"/>
              </w:rPr>
              <w:t xml:space="preserve"> </w:t>
            </w:r>
            <w:r w:rsidRPr="00A3254A">
              <w:rPr>
                <w:sz w:val="20"/>
                <w:szCs w:val="20"/>
                <w:lang w:val="it-IT"/>
              </w:rPr>
              <w:t>delegati</w:t>
            </w:r>
            <w:r w:rsidRPr="005A2672">
              <w:rPr>
                <w:sz w:val="20"/>
                <w:szCs w:val="20"/>
                <w:lang w:val="it-IT"/>
              </w:rPr>
              <w:t xml:space="preserve"> </w:t>
            </w:r>
            <w:r w:rsidRPr="00A3254A">
              <w:rPr>
                <w:sz w:val="20"/>
                <w:szCs w:val="20"/>
                <w:lang w:val="it-IT"/>
              </w:rPr>
              <w:t>e/o</w:t>
            </w:r>
            <w:r w:rsidRPr="005A2672">
              <w:rPr>
                <w:sz w:val="20"/>
                <w:szCs w:val="20"/>
                <w:lang w:val="it-IT"/>
              </w:rPr>
              <w:t xml:space="preserve"> </w:t>
            </w:r>
            <w:r w:rsidRPr="00A3254A">
              <w:rPr>
                <w:sz w:val="20"/>
                <w:szCs w:val="20"/>
                <w:lang w:val="it-IT"/>
              </w:rPr>
              <w:t>Personale</w:t>
            </w:r>
            <w:r w:rsidRPr="005A2672">
              <w:rPr>
                <w:sz w:val="20"/>
                <w:szCs w:val="20"/>
                <w:lang w:val="it-IT"/>
              </w:rPr>
              <w:t xml:space="preserve"> </w:t>
            </w:r>
            <w:r w:rsidRPr="00A3254A">
              <w:rPr>
                <w:sz w:val="20"/>
                <w:szCs w:val="20"/>
                <w:lang w:val="it-IT"/>
              </w:rPr>
              <w:t>di</w:t>
            </w:r>
            <w:r w:rsidRPr="005A2672">
              <w:rPr>
                <w:sz w:val="20"/>
                <w:szCs w:val="20"/>
                <w:lang w:val="it-IT"/>
              </w:rPr>
              <w:t xml:space="preserve"> </w:t>
            </w:r>
            <w:r w:rsidRPr="00A3254A">
              <w:rPr>
                <w:sz w:val="20"/>
                <w:szCs w:val="20"/>
                <w:lang w:val="it-IT"/>
              </w:rPr>
              <w:t>Segreteria</w:t>
            </w:r>
          </w:p>
        </w:tc>
      </w:tr>
      <w:tr w:rsidR="00662C71" w:rsidRPr="006A0F72" w14:paraId="3461B42C" w14:textId="77777777" w:rsidTr="00A3254A">
        <w:trPr>
          <w:trHeight w:val="210"/>
        </w:trPr>
        <w:tc>
          <w:tcPr>
            <w:tcW w:w="9072" w:type="dxa"/>
            <w:gridSpan w:val="2"/>
            <w:tcBorders>
              <w:left w:val="nil"/>
              <w:right w:val="nil"/>
            </w:tcBorders>
          </w:tcPr>
          <w:p w14:paraId="58E716C7" w14:textId="57DC64D2" w:rsidR="00662C71" w:rsidRPr="00A3254A" w:rsidRDefault="00662C71" w:rsidP="00143975">
            <w:pPr>
              <w:pStyle w:val="TableParagraph"/>
              <w:spacing w:before="82"/>
              <w:ind w:left="81"/>
              <w:rPr>
                <w:sz w:val="20"/>
                <w:szCs w:val="20"/>
                <w:lang w:val="it-IT"/>
              </w:rPr>
            </w:pPr>
          </w:p>
        </w:tc>
      </w:tr>
      <w:tr w:rsidR="006A0F72" w:rsidRPr="006A0F72" w14:paraId="23C4A64D" w14:textId="77777777" w:rsidTr="00A3254A">
        <w:trPr>
          <w:trHeight w:val="301"/>
        </w:trPr>
        <w:tc>
          <w:tcPr>
            <w:tcW w:w="9072" w:type="dxa"/>
            <w:gridSpan w:val="2"/>
            <w:shd w:val="clear" w:color="auto" w:fill="D9D9D9"/>
          </w:tcPr>
          <w:p w14:paraId="5BECBABC" w14:textId="1701941B" w:rsidR="006A0F72" w:rsidRPr="00A3254A" w:rsidRDefault="006A0F72" w:rsidP="00143975">
            <w:pPr>
              <w:pStyle w:val="TableParagraph"/>
              <w:spacing w:before="32"/>
              <w:ind w:left="76"/>
              <w:rPr>
                <w:b/>
                <w:spacing w:val="-1"/>
                <w:sz w:val="20"/>
                <w:szCs w:val="20"/>
                <w:lang w:val="it-IT"/>
              </w:rPr>
            </w:pPr>
            <w:r w:rsidRPr="00A3254A">
              <w:rPr>
                <w:b/>
                <w:spacing w:val="-1"/>
                <w:sz w:val="20"/>
                <w:szCs w:val="20"/>
                <w:lang w:val="it-IT"/>
              </w:rPr>
              <w:t>Domanda 3. Valore economico</w:t>
            </w:r>
            <w:r w:rsidR="009228F0" w:rsidRPr="00A3254A">
              <w:rPr>
                <w:b/>
                <w:spacing w:val="-1"/>
                <w:sz w:val="20"/>
                <w:szCs w:val="20"/>
                <w:lang w:val="it-IT"/>
              </w:rPr>
              <w:t>.</w:t>
            </w:r>
          </w:p>
        </w:tc>
      </w:tr>
      <w:tr w:rsidR="00662C71" w:rsidRPr="006A0F72" w14:paraId="6357A8EB" w14:textId="77777777" w:rsidTr="00A3254A">
        <w:trPr>
          <w:trHeight w:val="301"/>
        </w:trPr>
        <w:tc>
          <w:tcPr>
            <w:tcW w:w="9072" w:type="dxa"/>
            <w:gridSpan w:val="2"/>
            <w:shd w:val="clear" w:color="auto" w:fill="D9D9D9"/>
          </w:tcPr>
          <w:p w14:paraId="2349DAB2" w14:textId="77777777" w:rsidR="00662C71" w:rsidRPr="00A3254A" w:rsidRDefault="00662C71" w:rsidP="00143975">
            <w:pPr>
              <w:pStyle w:val="TableParagraph"/>
              <w:spacing w:before="32"/>
              <w:ind w:left="76"/>
              <w:rPr>
                <w:b/>
                <w:sz w:val="20"/>
                <w:szCs w:val="20"/>
                <w:lang w:val="it-IT"/>
              </w:rPr>
            </w:pPr>
            <w:r w:rsidRPr="00A3254A">
              <w:rPr>
                <w:b/>
                <w:spacing w:val="-1"/>
                <w:sz w:val="20"/>
                <w:szCs w:val="20"/>
                <w:lang w:val="it-IT"/>
              </w:rPr>
              <w:t>Tipologia</w:t>
            </w:r>
            <w:r w:rsidRPr="00A3254A">
              <w:rPr>
                <w:b/>
                <w:spacing w:val="-6"/>
                <w:sz w:val="20"/>
                <w:szCs w:val="20"/>
                <w:lang w:val="it-IT"/>
              </w:rPr>
              <w:t xml:space="preserve"> </w:t>
            </w:r>
            <w:r w:rsidRPr="00A3254A">
              <w:rPr>
                <w:b/>
                <w:sz w:val="20"/>
                <w:szCs w:val="20"/>
                <w:lang w:val="it-IT"/>
              </w:rPr>
              <w:t>di</w:t>
            </w:r>
            <w:r w:rsidRPr="00A3254A">
              <w:rPr>
                <w:b/>
                <w:spacing w:val="-7"/>
                <w:sz w:val="20"/>
                <w:szCs w:val="20"/>
                <w:lang w:val="it-IT"/>
              </w:rPr>
              <w:t xml:space="preserve"> </w:t>
            </w:r>
            <w:r w:rsidRPr="00A3254A">
              <w:rPr>
                <w:b/>
                <w:sz w:val="20"/>
                <w:szCs w:val="20"/>
                <w:lang w:val="it-IT"/>
              </w:rPr>
              <w:t>vantaggio/interesse</w:t>
            </w:r>
          </w:p>
        </w:tc>
      </w:tr>
      <w:tr w:rsidR="00662C71" w:rsidRPr="006A0F72" w14:paraId="3F5A73F2" w14:textId="77777777" w:rsidTr="00A3254A">
        <w:trPr>
          <w:trHeight w:val="299"/>
        </w:trPr>
        <w:tc>
          <w:tcPr>
            <w:tcW w:w="708" w:type="dxa"/>
          </w:tcPr>
          <w:p w14:paraId="34F81970"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1</w:t>
            </w:r>
          </w:p>
        </w:tc>
        <w:tc>
          <w:tcPr>
            <w:tcW w:w="8364" w:type="dxa"/>
          </w:tcPr>
          <w:p w14:paraId="2CF49DE7" w14:textId="77777777" w:rsidR="00662C71" w:rsidRPr="00A3254A" w:rsidRDefault="00662C71" w:rsidP="00143975">
            <w:pPr>
              <w:pStyle w:val="TableParagraph"/>
              <w:spacing w:before="27"/>
              <w:ind w:left="71"/>
              <w:rPr>
                <w:sz w:val="20"/>
                <w:szCs w:val="20"/>
                <w:lang w:val="it-IT"/>
              </w:rPr>
            </w:pPr>
            <w:r w:rsidRPr="00A3254A">
              <w:rPr>
                <w:sz w:val="20"/>
                <w:szCs w:val="20"/>
                <w:lang w:val="it-IT"/>
              </w:rPr>
              <w:t>Favoritismo</w:t>
            </w:r>
          </w:p>
        </w:tc>
      </w:tr>
      <w:tr w:rsidR="00662C71" w:rsidRPr="006A0F72" w14:paraId="4B75BCB7" w14:textId="77777777" w:rsidTr="00A3254A">
        <w:trPr>
          <w:trHeight w:val="300"/>
        </w:trPr>
        <w:tc>
          <w:tcPr>
            <w:tcW w:w="708" w:type="dxa"/>
          </w:tcPr>
          <w:p w14:paraId="0C1EDA44" w14:textId="77777777" w:rsidR="00662C71" w:rsidRPr="00A3254A" w:rsidRDefault="00662C71" w:rsidP="00143975">
            <w:pPr>
              <w:pStyle w:val="TableParagraph"/>
              <w:spacing w:before="27"/>
              <w:ind w:left="14"/>
              <w:jc w:val="center"/>
              <w:rPr>
                <w:sz w:val="20"/>
                <w:szCs w:val="20"/>
                <w:lang w:val="it-IT"/>
              </w:rPr>
            </w:pPr>
            <w:r w:rsidRPr="00A3254A">
              <w:rPr>
                <w:w w:val="97"/>
                <w:sz w:val="20"/>
                <w:szCs w:val="20"/>
                <w:lang w:val="it-IT"/>
              </w:rPr>
              <w:t>3</w:t>
            </w:r>
          </w:p>
        </w:tc>
        <w:tc>
          <w:tcPr>
            <w:tcW w:w="8364" w:type="dxa"/>
          </w:tcPr>
          <w:p w14:paraId="16A823E5" w14:textId="77777777" w:rsidR="00662C71" w:rsidRPr="00A3254A" w:rsidRDefault="00662C71" w:rsidP="00143975">
            <w:pPr>
              <w:pStyle w:val="TableParagraph"/>
              <w:spacing w:before="27"/>
              <w:ind w:left="71"/>
              <w:rPr>
                <w:sz w:val="20"/>
                <w:szCs w:val="20"/>
                <w:lang w:val="it-IT"/>
              </w:rPr>
            </w:pPr>
            <w:r w:rsidRPr="00A3254A">
              <w:rPr>
                <w:sz w:val="20"/>
                <w:szCs w:val="20"/>
                <w:lang w:val="it-IT"/>
              </w:rPr>
              <w:t>Reputazionale</w:t>
            </w:r>
          </w:p>
        </w:tc>
      </w:tr>
      <w:tr w:rsidR="00662C71" w:rsidRPr="006A0F72" w14:paraId="2A34E0DB" w14:textId="77777777" w:rsidTr="00A3254A">
        <w:trPr>
          <w:trHeight w:val="297"/>
        </w:trPr>
        <w:tc>
          <w:tcPr>
            <w:tcW w:w="708" w:type="dxa"/>
          </w:tcPr>
          <w:p w14:paraId="7ED59EFB" w14:textId="77777777" w:rsidR="00662C71" w:rsidRPr="00A3254A" w:rsidRDefault="00662C71" w:rsidP="00143975">
            <w:pPr>
              <w:pStyle w:val="TableParagraph"/>
              <w:spacing w:before="25"/>
              <w:ind w:left="14"/>
              <w:jc w:val="center"/>
              <w:rPr>
                <w:sz w:val="20"/>
                <w:szCs w:val="20"/>
                <w:lang w:val="it-IT"/>
              </w:rPr>
            </w:pPr>
            <w:r w:rsidRPr="00A3254A">
              <w:rPr>
                <w:w w:val="97"/>
                <w:sz w:val="20"/>
                <w:szCs w:val="20"/>
                <w:lang w:val="it-IT"/>
              </w:rPr>
              <w:t>5</w:t>
            </w:r>
          </w:p>
        </w:tc>
        <w:tc>
          <w:tcPr>
            <w:tcW w:w="8364" w:type="dxa"/>
          </w:tcPr>
          <w:p w14:paraId="6440EF9A" w14:textId="77777777" w:rsidR="00662C71" w:rsidRPr="00A3254A" w:rsidRDefault="00662C71" w:rsidP="00143975">
            <w:pPr>
              <w:pStyle w:val="TableParagraph"/>
              <w:spacing w:before="25"/>
              <w:ind w:left="71"/>
              <w:rPr>
                <w:sz w:val="20"/>
                <w:szCs w:val="20"/>
                <w:lang w:val="it-IT"/>
              </w:rPr>
            </w:pPr>
            <w:r w:rsidRPr="00A3254A">
              <w:rPr>
                <w:sz w:val="20"/>
                <w:szCs w:val="20"/>
                <w:lang w:val="it-IT"/>
              </w:rPr>
              <w:t>Economico</w:t>
            </w:r>
          </w:p>
        </w:tc>
      </w:tr>
      <w:tr w:rsidR="00662C71" w:rsidRPr="006A0F72" w14:paraId="0C4458E6" w14:textId="77777777" w:rsidTr="00A3254A">
        <w:trPr>
          <w:trHeight w:val="280"/>
        </w:trPr>
        <w:tc>
          <w:tcPr>
            <w:tcW w:w="9072" w:type="dxa"/>
            <w:gridSpan w:val="2"/>
            <w:tcBorders>
              <w:left w:val="nil"/>
              <w:right w:val="nil"/>
            </w:tcBorders>
          </w:tcPr>
          <w:p w14:paraId="49A2F957" w14:textId="11072D8E" w:rsidR="00662C71" w:rsidRPr="00A3254A" w:rsidRDefault="00662C71" w:rsidP="006A0F72">
            <w:pPr>
              <w:pStyle w:val="TableParagraph"/>
              <w:spacing w:line="240" w:lineRule="exact"/>
              <w:ind w:left="0" w:right="11789"/>
              <w:rPr>
                <w:sz w:val="20"/>
                <w:szCs w:val="20"/>
                <w:lang w:val="it-IT"/>
              </w:rPr>
            </w:pPr>
          </w:p>
        </w:tc>
      </w:tr>
      <w:tr w:rsidR="006A0F72" w:rsidRPr="006A0F72" w14:paraId="754B8423" w14:textId="77777777" w:rsidTr="00A3254A">
        <w:trPr>
          <w:trHeight w:val="299"/>
        </w:trPr>
        <w:tc>
          <w:tcPr>
            <w:tcW w:w="9072" w:type="dxa"/>
            <w:gridSpan w:val="2"/>
            <w:shd w:val="clear" w:color="auto" w:fill="D9D9D9"/>
          </w:tcPr>
          <w:p w14:paraId="605D45CC" w14:textId="00BABD6C" w:rsidR="006A0F72" w:rsidRPr="00A3254A" w:rsidRDefault="003A7CF2" w:rsidP="00143975">
            <w:pPr>
              <w:pStyle w:val="TableParagraph"/>
              <w:spacing w:before="27"/>
              <w:ind w:left="76"/>
              <w:rPr>
                <w:b/>
                <w:spacing w:val="-1"/>
                <w:sz w:val="20"/>
                <w:szCs w:val="20"/>
                <w:lang w:val="it-IT"/>
              </w:rPr>
            </w:pPr>
            <w:r w:rsidRPr="00A3254A">
              <w:rPr>
                <w:b/>
                <w:spacing w:val="-1"/>
                <w:sz w:val="20"/>
                <w:szCs w:val="20"/>
                <w:lang w:val="it-IT"/>
              </w:rPr>
              <w:t xml:space="preserve">Domanda 5. </w:t>
            </w:r>
            <w:r w:rsidR="009228F0" w:rsidRPr="00A3254A">
              <w:rPr>
                <w:b/>
                <w:spacing w:val="-1"/>
                <w:sz w:val="20"/>
                <w:szCs w:val="20"/>
                <w:lang w:val="it-IT"/>
              </w:rPr>
              <w:t>Frequenza e complessità del processo.</w:t>
            </w:r>
          </w:p>
        </w:tc>
      </w:tr>
      <w:tr w:rsidR="00662C71" w:rsidRPr="006A0F72" w14:paraId="397EA3BA" w14:textId="77777777" w:rsidTr="00A3254A">
        <w:trPr>
          <w:trHeight w:val="299"/>
        </w:trPr>
        <w:tc>
          <w:tcPr>
            <w:tcW w:w="9072" w:type="dxa"/>
            <w:gridSpan w:val="2"/>
            <w:shd w:val="clear" w:color="auto" w:fill="D9D9D9"/>
          </w:tcPr>
          <w:p w14:paraId="35131E50" w14:textId="77777777" w:rsidR="00662C71" w:rsidRPr="00A3254A" w:rsidRDefault="00662C71" w:rsidP="00143975">
            <w:pPr>
              <w:pStyle w:val="TableParagraph"/>
              <w:spacing w:before="27"/>
              <w:ind w:left="76"/>
              <w:rPr>
                <w:b/>
                <w:sz w:val="20"/>
                <w:szCs w:val="20"/>
                <w:lang w:val="it-IT"/>
              </w:rPr>
            </w:pPr>
            <w:r w:rsidRPr="00A3254A">
              <w:rPr>
                <w:b/>
                <w:spacing w:val="-1"/>
                <w:sz w:val="20"/>
                <w:szCs w:val="20"/>
                <w:lang w:val="it-IT"/>
              </w:rPr>
              <w:t>Il</w:t>
            </w:r>
            <w:r w:rsidRPr="00A3254A">
              <w:rPr>
                <w:b/>
                <w:spacing w:val="-9"/>
                <w:sz w:val="20"/>
                <w:szCs w:val="20"/>
                <w:lang w:val="it-IT"/>
              </w:rPr>
              <w:t xml:space="preserve"> </w:t>
            </w:r>
            <w:r w:rsidRPr="00A3254A">
              <w:rPr>
                <w:b/>
                <w:spacing w:val="-1"/>
                <w:sz w:val="20"/>
                <w:szCs w:val="20"/>
                <w:lang w:val="it-IT"/>
              </w:rPr>
              <w:t>processo</w:t>
            </w:r>
            <w:r w:rsidRPr="00A3254A">
              <w:rPr>
                <w:b/>
                <w:spacing w:val="-5"/>
                <w:sz w:val="20"/>
                <w:szCs w:val="20"/>
                <w:lang w:val="it-IT"/>
              </w:rPr>
              <w:t xml:space="preserve"> </w:t>
            </w:r>
            <w:r w:rsidRPr="00A3254A">
              <w:rPr>
                <w:b/>
                <w:sz w:val="20"/>
                <w:szCs w:val="20"/>
                <w:lang w:val="it-IT"/>
              </w:rPr>
              <w:t>viene</w:t>
            </w:r>
            <w:r w:rsidRPr="00A3254A">
              <w:rPr>
                <w:b/>
                <w:spacing w:val="-5"/>
                <w:sz w:val="20"/>
                <w:szCs w:val="20"/>
                <w:lang w:val="it-IT"/>
              </w:rPr>
              <w:t xml:space="preserve"> </w:t>
            </w:r>
            <w:r w:rsidRPr="00A3254A">
              <w:rPr>
                <w:b/>
                <w:sz w:val="20"/>
                <w:szCs w:val="20"/>
                <w:lang w:val="it-IT"/>
              </w:rPr>
              <w:t>condotto</w:t>
            </w:r>
            <w:r w:rsidRPr="00A3254A">
              <w:rPr>
                <w:b/>
                <w:spacing w:val="-5"/>
                <w:sz w:val="20"/>
                <w:szCs w:val="20"/>
                <w:lang w:val="it-IT"/>
              </w:rPr>
              <w:t xml:space="preserve"> </w:t>
            </w:r>
            <w:r w:rsidRPr="00A3254A">
              <w:rPr>
                <w:b/>
                <w:sz w:val="20"/>
                <w:szCs w:val="20"/>
                <w:lang w:val="it-IT"/>
              </w:rPr>
              <w:t>frequentemente?</w:t>
            </w:r>
          </w:p>
        </w:tc>
      </w:tr>
      <w:tr w:rsidR="00FA09AA" w14:paraId="3E053647" w14:textId="77777777" w:rsidTr="00A3254A">
        <w:trPr>
          <w:trHeight w:val="297"/>
        </w:trPr>
        <w:tc>
          <w:tcPr>
            <w:tcW w:w="708" w:type="dxa"/>
            <w:tcBorders>
              <w:top w:val="nil"/>
            </w:tcBorders>
          </w:tcPr>
          <w:p w14:paraId="7A5AA90D" w14:textId="77777777" w:rsidR="00FA09AA" w:rsidRPr="00A3254A" w:rsidRDefault="00FA09AA" w:rsidP="00143975">
            <w:pPr>
              <w:pStyle w:val="TableParagraph"/>
              <w:spacing w:before="27"/>
              <w:ind w:left="14"/>
              <w:jc w:val="center"/>
              <w:rPr>
                <w:sz w:val="20"/>
                <w:szCs w:val="20"/>
              </w:rPr>
            </w:pPr>
            <w:r w:rsidRPr="00A3254A">
              <w:rPr>
                <w:w w:val="97"/>
                <w:sz w:val="20"/>
                <w:szCs w:val="20"/>
              </w:rPr>
              <w:t>1</w:t>
            </w:r>
          </w:p>
        </w:tc>
        <w:tc>
          <w:tcPr>
            <w:tcW w:w="8364" w:type="dxa"/>
            <w:tcBorders>
              <w:top w:val="nil"/>
            </w:tcBorders>
          </w:tcPr>
          <w:p w14:paraId="031454C8" w14:textId="77777777" w:rsidR="00FA09AA" w:rsidRPr="00A3254A" w:rsidRDefault="00FA09AA" w:rsidP="00143975">
            <w:pPr>
              <w:pStyle w:val="TableParagraph"/>
              <w:spacing w:before="27"/>
              <w:ind w:left="71"/>
              <w:rPr>
                <w:sz w:val="20"/>
                <w:szCs w:val="20"/>
              </w:rPr>
            </w:pPr>
            <w:r w:rsidRPr="00A3254A">
              <w:rPr>
                <w:sz w:val="20"/>
                <w:szCs w:val="20"/>
              </w:rPr>
              <w:t>Basso</w:t>
            </w:r>
            <w:r w:rsidRPr="00A3254A">
              <w:rPr>
                <w:spacing w:val="-6"/>
                <w:sz w:val="20"/>
                <w:szCs w:val="20"/>
              </w:rPr>
              <w:t xml:space="preserve"> </w:t>
            </w:r>
            <w:r w:rsidRPr="00A3254A">
              <w:rPr>
                <w:sz w:val="20"/>
                <w:szCs w:val="20"/>
              </w:rPr>
              <w:t>(</w:t>
            </w:r>
            <w:proofErr w:type="spellStart"/>
            <w:r w:rsidRPr="00A3254A">
              <w:rPr>
                <w:sz w:val="20"/>
                <w:szCs w:val="20"/>
              </w:rPr>
              <w:t>su</w:t>
            </w:r>
            <w:proofErr w:type="spellEnd"/>
            <w:r w:rsidRPr="00A3254A">
              <w:rPr>
                <w:spacing w:val="-3"/>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triennale</w:t>
            </w:r>
            <w:proofErr w:type="spellEnd"/>
            <w:r w:rsidRPr="00A3254A">
              <w:rPr>
                <w:spacing w:val="-2"/>
                <w:sz w:val="20"/>
                <w:szCs w:val="20"/>
              </w:rPr>
              <w:t xml:space="preserve"> </w:t>
            </w:r>
            <w:r w:rsidRPr="00A3254A">
              <w:rPr>
                <w:sz w:val="20"/>
                <w:szCs w:val="20"/>
              </w:rPr>
              <w:t>e</w:t>
            </w:r>
            <w:r w:rsidRPr="00A3254A">
              <w:rPr>
                <w:spacing w:val="-6"/>
                <w:sz w:val="20"/>
                <w:szCs w:val="20"/>
              </w:rPr>
              <w:t xml:space="preserve"> </w:t>
            </w:r>
            <w:proofErr w:type="spellStart"/>
            <w:r w:rsidRPr="00A3254A">
              <w:rPr>
                <w:sz w:val="20"/>
                <w:szCs w:val="20"/>
              </w:rPr>
              <w:t>fino</w:t>
            </w:r>
            <w:proofErr w:type="spellEnd"/>
            <w:r w:rsidRPr="00A3254A">
              <w:rPr>
                <w:spacing w:val="-3"/>
                <w:sz w:val="20"/>
                <w:szCs w:val="20"/>
              </w:rPr>
              <w:t xml:space="preserve"> </w:t>
            </w:r>
            <w:r w:rsidRPr="00A3254A">
              <w:rPr>
                <w:sz w:val="20"/>
                <w:szCs w:val="20"/>
              </w:rPr>
              <w:t>a</w:t>
            </w:r>
            <w:r w:rsidRPr="00A3254A">
              <w:rPr>
                <w:spacing w:val="-5"/>
                <w:sz w:val="20"/>
                <w:szCs w:val="20"/>
              </w:rPr>
              <w:t xml:space="preserve"> </w:t>
            </w:r>
            <w:r w:rsidRPr="00A3254A">
              <w:rPr>
                <w:sz w:val="20"/>
                <w:szCs w:val="20"/>
              </w:rPr>
              <w:t xml:space="preserve">base </w:t>
            </w:r>
            <w:proofErr w:type="spellStart"/>
            <w:r w:rsidRPr="00A3254A">
              <w:rPr>
                <w:sz w:val="20"/>
                <w:szCs w:val="20"/>
              </w:rPr>
              <w:t>annuale</w:t>
            </w:r>
            <w:proofErr w:type="spellEnd"/>
            <w:r w:rsidRPr="00A3254A">
              <w:rPr>
                <w:sz w:val="20"/>
                <w:szCs w:val="20"/>
              </w:rPr>
              <w:t>)</w:t>
            </w:r>
          </w:p>
        </w:tc>
      </w:tr>
      <w:tr w:rsidR="00FA09AA" w14:paraId="6FCBE52F" w14:textId="77777777" w:rsidTr="00A3254A">
        <w:trPr>
          <w:trHeight w:val="301"/>
        </w:trPr>
        <w:tc>
          <w:tcPr>
            <w:tcW w:w="708" w:type="dxa"/>
            <w:tcBorders>
              <w:bottom w:val="single" w:sz="4" w:space="0" w:color="000000"/>
            </w:tcBorders>
          </w:tcPr>
          <w:p w14:paraId="69000F6B" w14:textId="77777777" w:rsidR="00FA09AA" w:rsidRPr="00A3254A" w:rsidRDefault="00FA09AA" w:rsidP="00143975">
            <w:pPr>
              <w:pStyle w:val="TableParagraph"/>
              <w:spacing w:before="30"/>
              <w:ind w:left="14"/>
              <w:jc w:val="center"/>
              <w:rPr>
                <w:sz w:val="20"/>
                <w:szCs w:val="20"/>
              </w:rPr>
            </w:pPr>
            <w:r w:rsidRPr="00A3254A">
              <w:rPr>
                <w:w w:val="97"/>
                <w:sz w:val="20"/>
                <w:szCs w:val="20"/>
              </w:rPr>
              <w:t>3</w:t>
            </w:r>
          </w:p>
        </w:tc>
        <w:tc>
          <w:tcPr>
            <w:tcW w:w="8364" w:type="dxa"/>
            <w:tcBorders>
              <w:bottom w:val="single" w:sz="4" w:space="0" w:color="000000"/>
            </w:tcBorders>
          </w:tcPr>
          <w:p w14:paraId="425C739B" w14:textId="77777777" w:rsidR="00FA09AA" w:rsidRPr="00A3254A" w:rsidRDefault="00FA09AA" w:rsidP="00143975">
            <w:pPr>
              <w:pStyle w:val="TableParagraph"/>
              <w:spacing w:before="30"/>
              <w:ind w:left="71"/>
              <w:rPr>
                <w:sz w:val="20"/>
                <w:szCs w:val="20"/>
              </w:rPr>
            </w:pPr>
            <w:r w:rsidRPr="00A3254A">
              <w:rPr>
                <w:sz w:val="20"/>
                <w:szCs w:val="20"/>
              </w:rPr>
              <w:t>Medio</w:t>
            </w:r>
            <w:r w:rsidRPr="00A3254A">
              <w:rPr>
                <w:spacing w:val="-5"/>
                <w:sz w:val="20"/>
                <w:szCs w:val="20"/>
              </w:rPr>
              <w:t xml:space="preserve"> </w:t>
            </w:r>
            <w:r w:rsidRPr="00A3254A">
              <w:rPr>
                <w:sz w:val="20"/>
                <w:szCs w:val="20"/>
              </w:rPr>
              <w:t>(</w:t>
            </w:r>
            <w:proofErr w:type="spellStart"/>
            <w:r w:rsidRPr="00A3254A">
              <w:rPr>
                <w:sz w:val="20"/>
                <w:szCs w:val="20"/>
              </w:rPr>
              <w:t>su</w:t>
            </w:r>
            <w:proofErr w:type="spellEnd"/>
            <w:r w:rsidRPr="00A3254A">
              <w:rPr>
                <w:spacing w:val="-5"/>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annuale</w:t>
            </w:r>
            <w:proofErr w:type="spellEnd"/>
            <w:r w:rsidRPr="00A3254A">
              <w:rPr>
                <w:spacing w:val="-5"/>
                <w:sz w:val="20"/>
                <w:szCs w:val="20"/>
              </w:rPr>
              <w:t xml:space="preserve"> </w:t>
            </w:r>
            <w:r w:rsidRPr="00A3254A">
              <w:rPr>
                <w:sz w:val="20"/>
                <w:szCs w:val="20"/>
              </w:rPr>
              <w:t>e</w:t>
            </w:r>
            <w:r w:rsidRPr="00A3254A">
              <w:rPr>
                <w:spacing w:val="-2"/>
                <w:sz w:val="20"/>
                <w:szCs w:val="20"/>
              </w:rPr>
              <w:t xml:space="preserve"> </w:t>
            </w:r>
            <w:proofErr w:type="spellStart"/>
            <w:r w:rsidRPr="00A3254A">
              <w:rPr>
                <w:sz w:val="20"/>
                <w:szCs w:val="20"/>
              </w:rPr>
              <w:t>fino</w:t>
            </w:r>
            <w:proofErr w:type="spellEnd"/>
            <w:r w:rsidRPr="00A3254A">
              <w:rPr>
                <w:spacing w:val="-4"/>
                <w:sz w:val="20"/>
                <w:szCs w:val="20"/>
              </w:rPr>
              <w:t xml:space="preserve"> </w:t>
            </w:r>
            <w:r w:rsidRPr="00A3254A">
              <w:rPr>
                <w:sz w:val="20"/>
                <w:szCs w:val="20"/>
              </w:rPr>
              <w:t>a</w:t>
            </w:r>
            <w:r w:rsidRPr="00A3254A">
              <w:rPr>
                <w:spacing w:val="-2"/>
                <w:sz w:val="20"/>
                <w:szCs w:val="20"/>
              </w:rPr>
              <w:t xml:space="preserve"> </w:t>
            </w:r>
            <w:r w:rsidRPr="00A3254A">
              <w:rPr>
                <w:sz w:val="20"/>
                <w:szCs w:val="20"/>
              </w:rPr>
              <w:t>base</w:t>
            </w:r>
            <w:r w:rsidRPr="00A3254A">
              <w:rPr>
                <w:spacing w:val="-6"/>
                <w:sz w:val="20"/>
                <w:szCs w:val="20"/>
              </w:rPr>
              <w:t xml:space="preserve"> </w:t>
            </w:r>
            <w:proofErr w:type="spellStart"/>
            <w:r w:rsidRPr="00A3254A">
              <w:rPr>
                <w:sz w:val="20"/>
                <w:szCs w:val="20"/>
              </w:rPr>
              <w:t>trimestrale</w:t>
            </w:r>
            <w:proofErr w:type="spellEnd"/>
            <w:r w:rsidRPr="00A3254A">
              <w:rPr>
                <w:sz w:val="20"/>
                <w:szCs w:val="20"/>
              </w:rPr>
              <w:t>)</w:t>
            </w:r>
          </w:p>
        </w:tc>
      </w:tr>
      <w:tr w:rsidR="00FA09AA" w14:paraId="6AA22E96" w14:textId="77777777" w:rsidTr="00A3254A">
        <w:trPr>
          <w:trHeight w:val="297"/>
        </w:trPr>
        <w:tc>
          <w:tcPr>
            <w:tcW w:w="708" w:type="dxa"/>
            <w:tcBorders>
              <w:bottom w:val="single" w:sz="4" w:space="0" w:color="auto"/>
            </w:tcBorders>
          </w:tcPr>
          <w:p w14:paraId="7C244125" w14:textId="77777777" w:rsidR="00FA09AA" w:rsidRPr="00A3254A" w:rsidRDefault="00FA09AA" w:rsidP="00143975">
            <w:pPr>
              <w:pStyle w:val="TableParagraph"/>
              <w:spacing w:before="27"/>
              <w:ind w:left="14"/>
              <w:jc w:val="center"/>
              <w:rPr>
                <w:sz w:val="20"/>
                <w:szCs w:val="20"/>
              </w:rPr>
            </w:pPr>
            <w:r w:rsidRPr="00A3254A">
              <w:rPr>
                <w:w w:val="97"/>
                <w:sz w:val="20"/>
                <w:szCs w:val="20"/>
              </w:rPr>
              <w:t>5</w:t>
            </w:r>
          </w:p>
        </w:tc>
        <w:tc>
          <w:tcPr>
            <w:tcW w:w="8364" w:type="dxa"/>
            <w:tcBorders>
              <w:bottom w:val="single" w:sz="4" w:space="0" w:color="auto"/>
            </w:tcBorders>
          </w:tcPr>
          <w:p w14:paraId="15E41910" w14:textId="77777777" w:rsidR="00FA09AA" w:rsidRPr="00A3254A" w:rsidRDefault="00FA09AA" w:rsidP="00143975">
            <w:pPr>
              <w:pStyle w:val="TableParagraph"/>
              <w:spacing w:before="27"/>
              <w:ind w:left="71"/>
              <w:rPr>
                <w:sz w:val="20"/>
                <w:szCs w:val="20"/>
              </w:rPr>
            </w:pPr>
            <w:r w:rsidRPr="00A3254A">
              <w:rPr>
                <w:sz w:val="20"/>
                <w:szCs w:val="20"/>
              </w:rPr>
              <w:t>Alto</w:t>
            </w:r>
            <w:r w:rsidRPr="00A3254A">
              <w:rPr>
                <w:spacing w:val="-4"/>
                <w:sz w:val="20"/>
                <w:szCs w:val="20"/>
              </w:rPr>
              <w:t xml:space="preserve"> </w:t>
            </w:r>
            <w:r w:rsidRPr="00A3254A">
              <w:rPr>
                <w:sz w:val="20"/>
                <w:szCs w:val="20"/>
              </w:rPr>
              <w:t>(</w:t>
            </w:r>
            <w:proofErr w:type="spellStart"/>
            <w:r w:rsidRPr="00A3254A">
              <w:rPr>
                <w:sz w:val="20"/>
                <w:szCs w:val="20"/>
              </w:rPr>
              <w:t>su</w:t>
            </w:r>
            <w:proofErr w:type="spellEnd"/>
            <w:r w:rsidRPr="00A3254A">
              <w:rPr>
                <w:spacing w:val="-2"/>
                <w:sz w:val="20"/>
                <w:szCs w:val="20"/>
              </w:rPr>
              <w:t xml:space="preserve"> </w:t>
            </w:r>
            <w:r w:rsidRPr="00A3254A">
              <w:rPr>
                <w:sz w:val="20"/>
                <w:szCs w:val="20"/>
              </w:rPr>
              <w:t>base</w:t>
            </w:r>
            <w:r w:rsidRPr="00A3254A">
              <w:rPr>
                <w:spacing w:val="-5"/>
                <w:sz w:val="20"/>
                <w:szCs w:val="20"/>
              </w:rPr>
              <w:t xml:space="preserve"> </w:t>
            </w:r>
            <w:proofErr w:type="spellStart"/>
            <w:r w:rsidRPr="00A3254A">
              <w:rPr>
                <w:sz w:val="20"/>
                <w:szCs w:val="20"/>
              </w:rPr>
              <w:t>mensile</w:t>
            </w:r>
            <w:proofErr w:type="spellEnd"/>
            <w:r w:rsidRPr="00A3254A">
              <w:rPr>
                <w:sz w:val="20"/>
                <w:szCs w:val="20"/>
              </w:rPr>
              <w:t>)</w:t>
            </w:r>
          </w:p>
        </w:tc>
      </w:tr>
      <w:tr w:rsidR="00FA09AA" w14:paraId="7FA72E89" w14:textId="77777777" w:rsidTr="00A3254A">
        <w:trPr>
          <w:trHeight w:val="299"/>
        </w:trPr>
        <w:tc>
          <w:tcPr>
            <w:tcW w:w="9072" w:type="dxa"/>
            <w:gridSpan w:val="2"/>
            <w:tcBorders>
              <w:top w:val="nil"/>
              <w:left w:val="nil"/>
              <w:bottom w:val="single" w:sz="4" w:space="0" w:color="auto"/>
              <w:right w:val="nil"/>
            </w:tcBorders>
          </w:tcPr>
          <w:p w14:paraId="6AE21E09" w14:textId="7FCC555F" w:rsidR="00FA09AA" w:rsidRPr="00A3254A" w:rsidRDefault="00FA09AA" w:rsidP="00143975">
            <w:pPr>
              <w:pStyle w:val="TableParagraph"/>
              <w:spacing w:before="82"/>
              <w:ind w:left="81"/>
              <w:rPr>
                <w:sz w:val="20"/>
                <w:szCs w:val="20"/>
              </w:rPr>
            </w:pPr>
          </w:p>
        </w:tc>
      </w:tr>
      <w:tr w:rsidR="00FA09AA" w14:paraId="6BA32CAA" w14:textId="77777777" w:rsidTr="00A3254A">
        <w:trPr>
          <w:trHeight w:val="299"/>
        </w:trPr>
        <w:tc>
          <w:tcPr>
            <w:tcW w:w="9072" w:type="dxa"/>
            <w:gridSpan w:val="2"/>
            <w:tcBorders>
              <w:top w:val="single" w:sz="4" w:space="0" w:color="auto"/>
            </w:tcBorders>
            <w:shd w:val="clear" w:color="auto" w:fill="D9D9D9"/>
          </w:tcPr>
          <w:p w14:paraId="6B13A4B9" w14:textId="5B641ED7" w:rsidR="00FA09AA" w:rsidRPr="00A3254A" w:rsidRDefault="00FA09AA" w:rsidP="00143975">
            <w:pPr>
              <w:pStyle w:val="TableParagraph"/>
              <w:spacing w:before="30"/>
              <w:ind w:left="76"/>
              <w:rPr>
                <w:b/>
                <w:sz w:val="20"/>
                <w:szCs w:val="20"/>
                <w:lang w:val="it-IT"/>
              </w:rPr>
            </w:pPr>
            <w:r w:rsidRPr="00A3254A">
              <w:rPr>
                <w:b/>
                <w:sz w:val="20"/>
                <w:szCs w:val="20"/>
                <w:lang w:val="it-IT"/>
              </w:rPr>
              <w:t>Domanda 6. Controlli in essere</w:t>
            </w:r>
          </w:p>
        </w:tc>
      </w:tr>
      <w:tr w:rsidR="00FA09AA" w14:paraId="68221C88" w14:textId="77777777" w:rsidTr="00A3254A">
        <w:trPr>
          <w:trHeight w:val="299"/>
        </w:trPr>
        <w:tc>
          <w:tcPr>
            <w:tcW w:w="9072" w:type="dxa"/>
            <w:gridSpan w:val="2"/>
            <w:shd w:val="clear" w:color="auto" w:fill="D1D1D1" w:themeFill="background2" w:themeFillShade="E6"/>
          </w:tcPr>
          <w:p w14:paraId="4BB133EE" w14:textId="77777777" w:rsidR="00FA09AA" w:rsidRPr="00A3254A" w:rsidRDefault="00FA09AA" w:rsidP="00143975">
            <w:pPr>
              <w:pStyle w:val="TableParagraph"/>
              <w:spacing w:before="30"/>
              <w:ind w:left="76"/>
              <w:rPr>
                <w:b/>
                <w:sz w:val="20"/>
                <w:szCs w:val="20"/>
                <w:lang w:val="it-IT"/>
              </w:rPr>
            </w:pPr>
            <w:r w:rsidRPr="00A3254A">
              <w:rPr>
                <w:b/>
                <w:sz w:val="20"/>
                <w:szCs w:val="20"/>
                <w:lang w:val="it-IT"/>
              </w:rPr>
              <w:t>Il</w:t>
            </w:r>
            <w:r w:rsidRPr="00A3254A">
              <w:rPr>
                <w:b/>
                <w:spacing w:val="-9"/>
                <w:sz w:val="20"/>
                <w:szCs w:val="20"/>
                <w:lang w:val="it-IT"/>
              </w:rPr>
              <w:t xml:space="preserve"> </w:t>
            </w:r>
            <w:r w:rsidRPr="00A3254A">
              <w:rPr>
                <w:b/>
                <w:sz w:val="20"/>
                <w:szCs w:val="20"/>
                <w:lang w:val="it-IT"/>
              </w:rPr>
              <w:t>tipo</w:t>
            </w:r>
            <w:r w:rsidRPr="00A3254A">
              <w:rPr>
                <w:b/>
                <w:spacing w:val="-4"/>
                <w:sz w:val="20"/>
                <w:szCs w:val="20"/>
                <w:lang w:val="it-IT"/>
              </w:rPr>
              <w:t xml:space="preserve"> </w:t>
            </w:r>
            <w:r w:rsidRPr="00A3254A">
              <w:rPr>
                <w:b/>
                <w:sz w:val="20"/>
                <w:szCs w:val="20"/>
                <w:lang w:val="it-IT"/>
              </w:rPr>
              <w:t>di</w:t>
            </w:r>
            <w:r w:rsidRPr="00A3254A">
              <w:rPr>
                <w:b/>
                <w:spacing w:val="-9"/>
                <w:sz w:val="20"/>
                <w:szCs w:val="20"/>
                <w:lang w:val="it-IT"/>
              </w:rPr>
              <w:t xml:space="preserve"> </w:t>
            </w:r>
            <w:r w:rsidRPr="00A3254A">
              <w:rPr>
                <w:b/>
                <w:sz w:val="20"/>
                <w:szCs w:val="20"/>
                <w:lang w:val="it-IT"/>
              </w:rPr>
              <w:t>controllo/misura</w:t>
            </w:r>
            <w:r w:rsidRPr="00A3254A">
              <w:rPr>
                <w:b/>
                <w:spacing w:val="-6"/>
                <w:sz w:val="20"/>
                <w:szCs w:val="20"/>
                <w:lang w:val="it-IT"/>
              </w:rPr>
              <w:t xml:space="preserve"> </w:t>
            </w:r>
            <w:r w:rsidRPr="00A3254A">
              <w:rPr>
                <w:b/>
                <w:sz w:val="20"/>
                <w:szCs w:val="20"/>
                <w:lang w:val="it-IT"/>
              </w:rPr>
              <w:t>già</w:t>
            </w:r>
            <w:r w:rsidRPr="00A3254A">
              <w:rPr>
                <w:b/>
                <w:spacing w:val="-2"/>
                <w:sz w:val="20"/>
                <w:szCs w:val="20"/>
                <w:lang w:val="it-IT"/>
              </w:rPr>
              <w:t xml:space="preserve"> </w:t>
            </w:r>
            <w:r w:rsidRPr="00A3254A">
              <w:rPr>
                <w:b/>
                <w:sz w:val="20"/>
                <w:szCs w:val="20"/>
                <w:lang w:val="it-IT"/>
              </w:rPr>
              <w:t>applicato</w:t>
            </w:r>
            <w:r w:rsidRPr="00A3254A">
              <w:rPr>
                <w:b/>
                <w:spacing w:val="-3"/>
                <w:sz w:val="20"/>
                <w:szCs w:val="20"/>
                <w:lang w:val="it-IT"/>
              </w:rPr>
              <w:t xml:space="preserve"> </w:t>
            </w:r>
            <w:r w:rsidRPr="00A3254A">
              <w:rPr>
                <w:b/>
                <w:sz w:val="20"/>
                <w:szCs w:val="20"/>
                <w:lang w:val="it-IT"/>
              </w:rPr>
              <w:t>sul</w:t>
            </w:r>
            <w:r w:rsidRPr="00A3254A">
              <w:rPr>
                <w:b/>
                <w:spacing w:val="-7"/>
                <w:sz w:val="20"/>
                <w:szCs w:val="20"/>
                <w:lang w:val="it-IT"/>
              </w:rPr>
              <w:t xml:space="preserve"> </w:t>
            </w:r>
            <w:r w:rsidRPr="00A3254A">
              <w:rPr>
                <w:b/>
                <w:sz w:val="20"/>
                <w:szCs w:val="20"/>
                <w:lang w:val="it-IT"/>
              </w:rPr>
              <w:t>processo</w:t>
            </w:r>
            <w:r w:rsidRPr="00A3254A">
              <w:rPr>
                <w:b/>
                <w:spacing w:val="-8"/>
                <w:sz w:val="20"/>
                <w:szCs w:val="20"/>
                <w:lang w:val="it-IT"/>
              </w:rPr>
              <w:t xml:space="preserve"> </w:t>
            </w:r>
            <w:r w:rsidRPr="00A3254A">
              <w:rPr>
                <w:b/>
                <w:sz w:val="20"/>
                <w:szCs w:val="20"/>
                <w:lang w:val="it-IT"/>
              </w:rPr>
              <w:t>è</w:t>
            </w:r>
            <w:r w:rsidRPr="00A3254A">
              <w:rPr>
                <w:b/>
                <w:spacing w:val="-3"/>
                <w:sz w:val="20"/>
                <w:szCs w:val="20"/>
                <w:lang w:val="it-IT"/>
              </w:rPr>
              <w:t xml:space="preserve"> </w:t>
            </w:r>
            <w:r w:rsidRPr="00A3254A">
              <w:rPr>
                <w:b/>
                <w:sz w:val="20"/>
                <w:szCs w:val="20"/>
                <w:lang w:val="it-IT"/>
              </w:rPr>
              <w:t>adeguato</w:t>
            </w:r>
            <w:r w:rsidRPr="00A3254A">
              <w:rPr>
                <w:b/>
                <w:spacing w:val="-4"/>
                <w:sz w:val="20"/>
                <w:szCs w:val="20"/>
                <w:lang w:val="it-IT"/>
              </w:rPr>
              <w:t xml:space="preserve"> </w:t>
            </w:r>
            <w:r w:rsidRPr="00A3254A">
              <w:rPr>
                <w:b/>
                <w:sz w:val="20"/>
                <w:szCs w:val="20"/>
                <w:lang w:val="it-IT"/>
              </w:rPr>
              <w:t>a</w:t>
            </w:r>
            <w:r w:rsidRPr="00A3254A">
              <w:rPr>
                <w:b/>
                <w:spacing w:val="-4"/>
                <w:sz w:val="20"/>
                <w:szCs w:val="20"/>
                <w:lang w:val="it-IT"/>
              </w:rPr>
              <w:t xml:space="preserve"> </w:t>
            </w:r>
            <w:r w:rsidRPr="00A3254A">
              <w:rPr>
                <w:b/>
                <w:sz w:val="20"/>
                <w:szCs w:val="20"/>
                <w:lang w:val="it-IT"/>
              </w:rPr>
              <w:t>neutralizzare</w:t>
            </w:r>
            <w:r w:rsidRPr="00A3254A">
              <w:rPr>
                <w:b/>
                <w:spacing w:val="-4"/>
                <w:sz w:val="20"/>
                <w:szCs w:val="20"/>
                <w:lang w:val="it-IT"/>
              </w:rPr>
              <w:t xml:space="preserve"> </w:t>
            </w:r>
            <w:r w:rsidRPr="00A3254A">
              <w:rPr>
                <w:b/>
                <w:sz w:val="20"/>
                <w:szCs w:val="20"/>
                <w:lang w:val="it-IT"/>
              </w:rPr>
              <w:t>il</w:t>
            </w:r>
            <w:r w:rsidRPr="00A3254A">
              <w:rPr>
                <w:b/>
                <w:spacing w:val="-8"/>
                <w:sz w:val="20"/>
                <w:szCs w:val="20"/>
                <w:lang w:val="it-IT"/>
              </w:rPr>
              <w:t xml:space="preserve"> </w:t>
            </w:r>
            <w:r w:rsidRPr="00A3254A">
              <w:rPr>
                <w:b/>
                <w:sz w:val="20"/>
                <w:szCs w:val="20"/>
                <w:lang w:val="it-IT"/>
              </w:rPr>
              <w:t>rischio?</w:t>
            </w:r>
          </w:p>
        </w:tc>
      </w:tr>
      <w:tr w:rsidR="00FA09AA" w14:paraId="5AB2AAD0" w14:textId="77777777" w:rsidTr="00A3254A">
        <w:trPr>
          <w:trHeight w:val="300"/>
        </w:trPr>
        <w:tc>
          <w:tcPr>
            <w:tcW w:w="708" w:type="dxa"/>
          </w:tcPr>
          <w:p w14:paraId="7FAD7CE5" w14:textId="77777777" w:rsidR="00FA09AA" w:rsidRPr="00A3254A" w:rsidRDefault="00FA09AA" w:rsidP="00143975">
            <w:pPr>
              <w:pStyle w:val="TableParagraph"/>
              <w:spacing w:before="30"/>
              <w:ind w:left="14"/>
              <w:jc w:val="center"/>
              <w:rPr>
                <w:sz w:val="20"/>
                <w:szCs w:val="20"/>
              </w:rPr>
            </w:pPr>
            <w:r w:rsidRPr="00A3254A">
              <w:rPr>
                <w:w w:val="97"/>
                <w:sz w:val="20"/>
                <w:szCs w:val="20"/>
              </w:rPr>
              <w:t>1</w:t>
            </w:r>
          </w:p>
        </w:tc>
        <w:tc>
          <w:tcPr>
            <w:tcW w:w="8364" w:type="dxa"/>
          </w:tcPr>
          <w:p w14:paraId="3D9D682F" w14:textId="77777777" w:rsidR="00FA09AA" w:rsidRPr="00A3254A" w:rsidRDefault="00FA09AA" w:rsidP="00143975">
            <w:pPr>
              <w:pStyle w:val="TableParagraph"/>
              <w:spacing w:before="30"/>
              <w:ind w:left="71"/>
              <w:rPr>
                <w:sz w:val="20"/>
                <w:szCs w:val="20"/>
              </w:rPr>
            </w:pPr>
            <w:proofErr w:type="spellStart"/>
            <w:r w:rsidRPr="00A3254A">
              <w:rPr>
                <w:sz w:val="20"/>
                <w:szCs w:val="20"/>
              </w:rPr>
              <w:t>Efficace</w:t>
            </w:r>
            <w:proofErr w:type="spellEnd"/>
          </w:p>
        </w:tc>
      </w:tr>
      <w:tr w:rsidR="00FA09AA" w14:paraId="5346A67E" w14:textId="77777777" w:rsidTr="00A3254A">
        <w:trPr>
          <w:trHeight w:val="297"/>
        </w:trPr>
        <w:tc>
          <w:tcPr>
            <w:tcW w:w="708" w:type="dxa"/>
          </w:tcPr>
          <w:p w14:paraId="134FE24E" w14:textId="77777777" w:rsidR="00FA09AA" w:rsidRPr="00A3254A" w:rsidRDefault="00FA09AA" w:rsidP="00143975">
            <w:pPr>
              <w:pStyle w:val="TableParagraph"/>
              <w:spacing w:before="30"/>
              <w:ind w:left="14"/>
              <w:jc w:val="center"/>
              <w:rPr>
                <w:sz w:val="20"/>
                <w:szCs w:val="20"/>
              </w:rPr>
            </w:pPr>
            <w:r w:rsidRPr="00A3254A">
              <w:rPr>
                <w:w w:val="97"/>
                <w:sz w:val="20"/>
                <w:szCs w:val="20"/>
              </w:rPr>
              <w:t>3</w:t>
            </w:r>
          </w:p>
        </w:tc>
        <w:tc>
          <w:tcPr>
            <w:tcW w:w="8364" w:type="dxa"/>
          </w:tcPr>
          <w:p w14:paraId="7AA97DA9" w14:textId="77777777" w:rsidR="00FA09AA" w:rsidRPr="00A3254A" w:rsidRDefault="00FA09AA" w:rsidP="00143975">
            <w:pPr>
              <w:pStyle w:val="TableParagraph"/>
              <w:spacing w:before="30"/>
              <w:ind w:left="71"/>
              <w:rPr>
                <w:sz w:val="20"/>
                <w:szCs w:val="20"/>
              </w:rPr>
            </w:pPr>
            <w:proofErr w:type="spellStart"/>
            <w:r w:rsidRPr="00A3254A">
              <w:rPr>
                <w:sz w:val="20"/>
                <w:szCs w:val="20"/>
              </w:rPr>
              <w:t>Migliorabile</w:t>
            </w:r>
            <w:proofErr w:type="spellEnd"/>
          </w:p>
        </w:tc>
      </w:tr>
      <w:tr w:rsidR="00FA09AA" w14:paraId="0B1106C7" w14:textId="77777777" w:rsidTr="00A3254A">
        <w:trPr>
          <w:trHeight w:val="304"/>
        </w:trPr>
        <w:tc>
          <w:tcPr>
            <w:tcW w:w="708" w:type="dxa"/>
          </w:tcPr>
          <w:p w14:paraId="586E1167" w14:textId="77777777" w:rsidR="00FA09AA" w:rsidRPr="00A3254A" w:rsidRDefault="00FA09AA" w:rsidP="00143975">
            <w:pPr>
              <w:pStyle w:val="TableParagraph"/>
              <w:spacing w:before="32"/>
              <w:ind w:left="14"/>
              <w:jc w:val="center"/>
              <w:rPr>
                <w:sz w:val="20"/>
                <w:szCs w:val="20"/>
              </w:rPr>
            </w:pPr>
            <w:r w:rsidRPr="00A3254A">
              <w:rPr>
                <w:w w:val="97"/>
                <w:sz w:val="20"/>
                <w:szCs w:val="20"/>
              </w:rPr>
              <w:t>5</w:t>
            </w:r>
          </w:p>
        </w:tc>
        <w:tc>
          <w:tcPr>
            <w:tcW w:w="8364" w:type="dxa"/>
          </w:tcPr>
          <w:p w14:paraId="119E9043" w14:textId="77777777" w:rsidR="00FA09AA" w:rsidRPr="00A3254A" w:rsidRDefault="00FA09AA" w:rsidP="00143975">
            <w:pPr>
              <w:pStyle w:val="TableParagraph"/>
              <w:spacing w:before="32"/>
              <w:ind w:left="71"/>
              <w:rPr>
                <w:sz w:val="20"/>
                <w:szCs w:val="20"/>
              </w:rPr>
            </w:pPr>
            <w:proofErr w:type="spellStart"/>
            <w:r w:rsidRPr="00A3254A">
              <w:rPr>
                <w:sz w:val="20"/>
                <w:szCs w:val="20"/>
              </w:rPr>
              <w:t>Assente</w:t>
            </w:r>
            <w:proofErr w:type="spellEnd"/>
          </w:p>
        </w:tc>
      </w:tr>
    </w:tbl>
    <w:p w14:paraId="7258290B" w14:textId="77777777" w:rsidR="0027270B" w:rsidRDefault="0027270B" w:rsidP="0027270B">
      <w:pPr>
        <w:pStyle w:val="Paragrafoelenco"/>
        <w:tabs>
          <w:tab w:val="left" w:pos="1224"/>
        </w:tabs>
        <w:autoSpaceDN w:val="0"/>
        <w:spacing w:line="240" w:lineRule="auto"/>
        <w:ind w:left="1134"/>
        <w:jc w:val="both"/>
        <w:rPr>
          <w:rFonts w:ascii="Calibri" w:eastAsia="Aptos" w:hAnsi="Calibri" w:cs="Calibri"/>
        </w:rPr>
      </w:pPr>
    </w:p>
    <w:p w14:paraId="684C90D6" w14:textId="2F4473F5" w:rsidR="001B1A10" w:rsidRPr="0027270B" w:rsidRDefault="005F5232" w:rsidP="00F61640">
      <w:pPr>
        <w:pStyle w:val="Paragrafoelenco"/>
        <w:numPr>
          <w:ilvl w:val="1"/>
          <w:numId w:val="29"/>
        </w:numPr>
        <w:tabs>
          <w:tab w:val="left" w:pos="1224"/>
        </w:tabs>
        <w:autoSpaceDN w:val="0"/>
        <w:spacing w:line="240" w:lineRule="auto"/>
        <w:ind w:left="1134"/>
        <w:jc w:val="both"/>
        <w:rPr>
          <w:rFonts w:ascii="Calibri" w:eastAsia="Aptos" w:hAnsi="Calibri" w:cs="Calibri"/>
          <w:sz w:val="22"/>
          <w:szCs w:val="22"/>
        </w:rPr>
      </w:pPr>
      <w:r w:rsidRPr="0027270B">
        <w:rPr>
          <w:rFonts w:ascii="Calibri" w:eastAsia="Aptos" w:hAnsi="Calibri" w:cs="Calibri"/>
          <w:sz w:val="22"/>
          <w:szCs w:val="22"/>
        </w:rPr>
        <w:t>l’</w:t>
      </w:r>
      <w:r w:rsidRPr="0027270B">
        <w:rPr>
          <w:rFonts w:ascii="Calibri" w:eastAsia="Aptos" w:hAnsi="Calibri" w:cs="Calibri"/>
          <w:b/>
          <w:bCs/>
          <w:i/>
          <w:iCs/>
          <w:sz w:val="22"/>
          <w:szCs w:val="22"/>
        </w:rPr>
        <w:t>impatto</w:t>
      </w:r>
      <w:r w:rsidRPr="0027270B">
        <w:rPr>
          <w:rFonts w:ascii="Calibri" w:eastAsia="Aptos" w:hAnsi="Calibri" w:cs="Calibri"/>
          <w:sz w:val="22"/>
          <w:szCs w:val="22"/>
        </w:rPr>
        <w:t xml:space="preserve">, </w:t>
      </w:r>
      <w:r w:rsidR="001B1A10" w:rsidRPr="0027270B">
        <w:rPr>
          <w:rFonts w:ascii="Calibri" w:eastAsia="Aptos" w:hAnsi="Calibri" w:cs="Calibri"/>
          <w:sz w:val="22"/>
          <w:szCs w:val="22"/>
        </w:rPr>
        <w:t>si intende la misura degli effetti che il verificarsi dell’evento di rischio comporterebbe per l’</w:t>
      </w:r>
      <w:r w:rsidR="00995D23">
        <w:rPr>
          <w:rFonts w:ascii="Calibri" w:eastAsia="Aptos" w:hAnsi="Calibri" w:cs="Calibri"/>
          <w:sz w:val="22"/>
          <w:szCs w:val="22"/>
        </w:rPr>
        <w:t>Ordine</w:t>
      </w:r>
      <w:r w:rsidR="001B1A10" w:rsidRPr="0027270B">
        <w:rPr>
          <w:rFonts w:ascii="Calibri" w:eastAsia="Aptos" w:hAnsi="Calibri" w:cs="Calibri"/>
          <w:sz w:val="22"/>
          <w:szCs w:val="22"/>
        </w:rPr>
        <w:t>, valutata stimando le conseguenze che un evento corruttivo potrebbe produrre sull’organizzazione, con riferimento alle seguenti categorie di impatto:</w:t>
      </w:r>
    </w:p>
    <w:p w14:paraId="1515D4A3"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organizzativo</w:t>
      </w:r>
      <w:r w:rsidRPr="0027270B">
        <w:rPr>
          <w:rFonts w:ascii="Calibri" w:eastAsia="Aptos" w:hAnsi="Calibri" w:cs="Calibri"/>
          <w:sz w:val="22"/>
          <w:szCs w:val="22"/>
        </w:rPr>
        <w:t>, in termini di alterazione o compromissione del corretto svolgimento dei processi e delle attività istituzionali;</w:t>
      </w:r>
    </w:p>
    <w:p w14:paraId="009E369D"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economico</w:t>
      </w:r>
      <w:r w:rsidRPr="0027270B">
        <w:rPr>
          <w:rFonts w:ascii="Calibri" w:eastAsia="Aptos" w:hAnsi="Calibri" w:cs="Calibri"/>
          <w:sz w:val="22"/>
          <w:szCs w:val="22"/>
        </w:rPr>
        <w:t>, con riguardo ai potenziali danni patrimoniali o finanziari;</w:t>
      </w:r>
    </w:p>
    <w:p w14:paraId="76E35000"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reputazionale</w:t>
      </w:r>
      <w:r w:rsidRPr="0027270B">
        <w:rPr>
          <w:rFonts w:ascii="Calibri" w:eastAsia="Aptos" w:hAnsi="Calibri" w:cs="Calibri"/>
          <w:sz w:val="22"/>
          <w:szCs w:val="22"/>
        </w:rPr>
        <w:t>, in relazione al pregiudizio all’immagine dell’Ente e alla percezione esterna della sua imparzialità e affidabilità;</w:t>
      </w:r>
    </w:p>
    <w:p w14:paraId="522DA54D" w14:textId="77777777" w:rsidR="001B1A10"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sulla credibilità istituzionale</w:t>
      </w:r>
      <w:r w:rsidRPr="0027270B">
        <w:rPr>
          <w:rFonts w:ascii="Calibri" w:eastAsia="Aptos" w:hAnsi="Calibri" w:cs="Calibri"/>
          <w:sz w:val="22"/>
          <w:szCs w:val="22"/>
        </w:rPr>
        <w:t>, con riferimento alla fiducia degli iscritti e degli altri stakeholders nell’azione dell’Ordine;</w:t>
      </w:r>
    </w:p>
    <w:p w14:paraId="16B87FEC" w14:textId="5604695E" w:rsidR="005F5232" w:rsidRPr="0027270B" w:rsidRDefault="001B1A10" w:rsidP="00F61640">
      <w:pPr>
        <w:pStyle w:val="Paragrafoelenco"/>
        <w:numPr>
          <w:ilvl w:val="2"/>
          <w:numId w:val="29"/>
        </w:numPr>
        <w:tabs>
          <w:tab w:val="left" w:pos="1224"/>
        </w:tabs>
        <w:autoSpaceDN w:val="0"/>
        <w:spacing w:line="240" w:lineRule="auto"/>
        <w:ind w:left="1560"/>
        <w:jc w:val="both"/>
        <w:rPr>
          <w:rFonts w:ascii="Calibri" w:eastAsia="Aptos" w:hAnsi="Calibri" w:cs="Calibri"/>
          <w:sz w:val="22"/>
          <w:szCs w:val="22"/>
        </w:rPr>
      </w:pPr>
      <w:r w:rsidRPr="0027270B">
        <w:rPr>
          <w:rFonts w:ascii="Calibri" w:eastAsia="Aptos" w:hAnsi="Calibri" w:cs="Calibri"/>
          <w:b/>
          <w:bCs/>
          <w:sz w:val="22"/>
          <w:szCs w:val="22"/>
        </w:rPr>
        <w:t>sanzionatorio</w:t>
      </w:r>
      <w:r w:rsidRPr="0027270B">
        <w:rPr>
          <w:rFonts w:ascii="Calibri" w:eastAsia="Aptos" w:hAnsi="Calibri" w:cs="Calibri"/>
          <w:sz w:val="22"/>
          <w:szCs w:val="22"/>
        </w:rPr>
        <w:t>, in termini di possibili responsabilità amministrative, contabili o disciplinari.</w:t>
      </w: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363"/>
      </w:tblGrid>
      <w:tr w:rsidR="00C8755E" w14:paraId="02CEDB38" w14:textId="77777777" w:rsidTr="00FF2198">
        <w:trPr>
          <w:trHeight w:val="229"/>
        </w:trPr>
        <w:tc>
          <w:tcPr>
            <w:tcW w:w="9072" w:type="dxa"/>
            <w:gridSpan w:val="2"/>
            <w:shd w:val="clear" w:color="auto" w:fill="D1D1D1" w:themeFill="background2" w:themeFillShade="E6"/>
            <w:vAlign w:val="center"/>
          </w:tcPr>
          <w:p w14:paraId="024A98A6" w14:textId="0F389CDD" w:rsidR="00C8755E" w:rsidRPr="00A3254A" w:rsidRDefault="00C8755E" w:rsidP="00FF2198">
            <w:pPr>
              <w:pStyle w:val="TableParagraph"/>
              <w:spacing w:before="18"/>
              <w:ind w:left="54"/>
              <w:rPr>
                <w:b/>
                <w:bCs/>
                <w:sz w:val="20"/>
                <w:szCs w:val="20"/>
              </w:rPr>
            </w:pPr>
            <w:r w:rsidRPr="00A3254A">
              <w:rPr>
                <w:b/>
                <w:bCs/>
                <w:sz w:val="20"/>
                <w:szCs w:val="20"/>
              </w:rPr>
              <w:lastRenderedPageBreak/>
              <w:t xml:space="preserve">VALUTAZIONE </w:t>
            </w:r>
            <w:r w:rsidR="0091354D" w:rsidRPr="00A3254A">
              <w:rPr>
                <w:b/>
                <w:bCs/>
                <w:sz w:val="20"/>
                <w:szCs w:val="20"/>
              </w:rPr>
              <w:t>D</w:t>
            </w:r>
            <w:r w:rsidRPr="00A3254A">
              <w:rPr>
                <w:b/>
                <w:bCs/>
                <w:sz w:val="20"/>
                <w:szCs w:val="20"/>
              </w:rPr>
              <w:t>I IMPATTO</w:t>
            </w:r>
          </w:p>
        </w:tc>
      </w:tr>
      <w:tr w:rsidR="00B65E92" w14:paraId="23ACC861" w14:textId="77777777" w:rsidTr="00FF2198">
        <w:trPr>
          <w:trHeight w:val="229"/>
        </w:trPr>
        <w:tc>
          <w:tcPr>
            <w:tcW w:w="9072" w:type="dxa"/>
            <w:gridSpan w:val="2"/>
            <w:vAlign w:val="center"/>
          </w:tcPr>
          <w:p w14:paraId="152CE6A5" w14:textId="17B30B3B" w:rsidR="00B65E92" w:rsidRPr="005908CC" w:rsidRDefault="00B65E92" w:rsidP="00FF2198">
            <w:pPr>
              <w:pStyle w:val="TableParagraph"/>
              <w:spacing w:before="18"/>
              <w:ind w:left="54"/>
              <w:rPr>
                <w:lang w:val="it-IT"/>
              </w:rPr>
            </w:pPr>
            <w:r w:rsidRPr="005908CC">
              <w:rPr>
                <w:lang w:val="it-IT"/>
              </w:rPr>
              <w:t>Per</w:t>
            </w:r>
            <w:r w:rsidRPr="005908CC">
              <w:rPr>
                <w:spacing w:val="-4"/>
                <w:lang w:val="it-IT"/>
              </w:rPr>
              <w:t xml:space="preserve"> </w:t>
            </w:r>
            <w:r w:rsidRPr="005908CC">
              <w:rPr>
                <w:lang w:val="it-IT"/>
              </w:rPr>
              <w:t>impatto</w:t>
            </w:r>
            <w:r w:rsidRPr="005908CC">
              <w:rPr>
                <w:spacing w:val="-3"/>
                <w:lang w:val="it-IT"/>
              </w:rPr>
              <w:t xml:space="preserve"> </w:t>
            </w:r>
            <w:r w:rsidRPr="005908CC">
              <w:rPr>
                <w:lang w:val="it-IT"/>
              </w:rPr>
              <w:t>si</w:t>
            </w:r>
            <w:r w:rsidRPr="005908CC">
              <w:rPr>
                <w:spacing w:val="-3"/>
                <w:lang w:val="it-IT"/>
              </w:rPr>
              <w:t xml:space="preserve"> </w:t>
            </w:r>
            <w:r w:rsidRPr="005908CC">
              <w:rPr>
                <w:lang w:val="it-IT"/>
              </w:rPr>
              <w:t>intende</w:t>
            </w:r>
            <w:r w:rsidRPr="005908CC">
              <w:rPr>
                <w:spacing w:val="-3"/>
                <w:lang w:val="it-IT"/>
              </w:rPr>
              <w:t xml:space="preserve"> </w:t>
            </w:r>
            <w:r w:rsidRPr="005908CC">
              <w:rPr>
                <w:lang w:val="it-IT"/>
              </w:rPr>
              <w:t>la</w:t>
            </w:r>
            <w:r w:rsidRPr="005908CC">
              <w:rPr>
                <w:spacing w:val="-3"/>
                <w:lang w:val="it-IT"/>
              </w:rPr>
              <w:t xml:space="preserve"> </w:t>
            </w:r>
            <w:r w:rsidRPr="005908CC">
              <w:rPr>
                <w:lang w:val="it-IT"/>
              </w:rPr>
              <w:t>misura</w:t>
            </w:r>
            <w:r w:rsidRPr="005908CC">
              <w:rPr>
                <w:spacing w:val="-3"/>
                <w:lang w:val="it-IT"/>
              </w:rPr>
              <w:t xml:space="preserve"> </w:t>
            </w:r>
            <w:r w:rsidRPr="005908CC">
              <w:rPr>
                <w:lang w:val="it-IT"/>
              </w:rPr>
              <w:t>dell’effetto</w:t>
            </w:r>
            <w:r w:rsidRPr="005908CC">
              <w:rPr>
                <w:spacing w:val="-3"/>
                <w:lang w:val="it-IT"/>
              </w:rPr>
              <w:t xml:space="preserve"> </w:t>
            </w:r>
            <w:r w:rsidRPr="005908CC">
              <w:rPr>
                <w:lang w:val="it-IT"/>
              </w:rPr>
              <w:t>che</w:t>
            </w:r>
            <w:r w:rsidRPr="005908CC">
              <w:rPr>
                <w:spacing w:val="-2"/>
                <w:lang w:val="it-IT"/>
              </w:rPr>
              <w:t xml:space="preserve"> </w:t>
            </w:r>
            <w:r w:rsidRPr="005908CC">
              <w:rPr>
                <w:lang w:val="it-IT"/>
              </w:rPr>
              <w:t>il</w:t>
            </w:r>
            <w:r w:rsidRPr="005908CC">
              <w:rPr>
                <w:spacing w:val="-3"/>
                <w:lang w:val="it-IT"/>
              </w:rPr>
              <w:t xml:space="preserve"> </w:t>
            </w:r>
            <w:r w:rsidRPr="005908CC">
              <w:rPr>
                <w:lang w:val="it-IT"/>
              </w:rPr>
              <w:t>manifestarsi</w:t>
            </w:r>
            <w:r w:rsidRPr="005908CC">
              <w:rPr>
                <w:spacing w:val="-4"/>
                <w:lang w:val="it-IT"/>
              </w:rPr>
              <w:t xml:space="preserve"> </w:t>
            </w:r>
            <w:r w:rsidRPr="005908CC">
              <w:rPr>
                <w:lang w:val="it-IT"/>
              </w:rPr>
              <w:t>dell’accadimento</w:t>
            </w:r>
            <w:r w:rsidRPr="005908CC">
              <w:rPr>
                <w:spacing w:val="-3"/>
                <w:lang w:val="it-IT"/>
              </w:rPr>
              <w:t xml:space="preserve"> </w:t>
            </w:r>
            <w:r w:rsidRPr="005908CC">
              <w:rPr>
                <w:lang w:val="it-IT"/>
              </w:rPr>
              <w:t>del</w:t>
            </w:r>
            <w:r w:rsidRPr="005908CC">
              <w:rPr>
                <w:spacing w:val="-3"/>
                <w:lang w:val="it-IT"/>
              </w:rPr>
              <w:t xml:space="preserve"> </w:t>
            </w:r>
            <w:r w:rsidRPr="005908CC">
              <w:rPr>
                <w:lang w:val="it-IT"/>
              </w:rPr>
              <w:t>rischio</w:t>
            </w:r>
            <w:r w:rsidRPr="005908CC">
              <w:rPr>
                <w:spacing w:val="-3"/>
                <w:lang w:val="it-IT"/>
              </w:rPr>
              <w:t xml:space="preserve"> </w:t>
            </w:r>
            <w:r w:rsidRPr="005908CC">
              <w:rPr>
                <w:lang w:val="it-IT"/>
              </w:rPr>
              <w:t>comporta</w:t>
            </w:r>
            <w:r w:rsidRPr="005908CC">
              <w:rPr>
                <w:spacing w:val="-2"/>
                <w:lang w:val="it-IT"/>
              </w:rPr>
              <w:t xml:space="preserve"> </w:t>
            </w:r>
            <w:r w:rsidRPr="005908CC">
              <w:rPr>
                <w:lang w:val="it-IT"/>
              </w:rPr>
              <w:t>calcolando</w:t>
            </w:r>
            <w:r w:rsidRPr="005908CC">
              <w:rPr>
                <w:spacing w:val="-3"/>
                <w:lang w:val="it-IT"/>
              </w:rPr>
              <w:t xml:space="preserve"> </w:t>
            </w:r>
            <w:r w:rsidRPr="005908CC">
              <w:rPr>
                <w:lang w:val="it-IT"/>
              </w:rPr>
              <w:t>le</w:t>
            </w:r>
            <w:r w:rsidRPr="005908CC">
              <w:rPr>
                <w:spacing w:val="-3"/>
                <w:lang w:val="it-IT"/>
              </w:rPr>
              <w:t xml:space="preserve"> </w:t>
            </w:r>
            <w:r w:rsidRPr="005908CC">
              <w:rPr>
                <w:lang w:val="it-IT"/>
              </w:rPr>
              <w:t>conseguenze</w:t>
            </w:r>
            <w:r w:rsidRPr="005908CC">
              <w:rPr>
                <w:spacing w:val="-3"/>
                <w:lang w:val="it-IT"/>
              </w:rPr>
              <w:t xml:space="preserve"> </w:t>
            </w:r>
            <w:r w:rsidRPr="005908CC">
              <w:rPr>
                <w:lang w:val="it-IT"/>
              </w:rPr>
              <w:t>che</w:t>
            </w:r>
            <w:r w:rsidRPr="005908CC">
              <w:rPr>
                <w:spacing w:val="-4"/>
                <w:lang w:val="it-IT"/>
              </w:rPr>
              <w:t xml:space="preserve"> </w:t>
            </w:r>
            <w:r w:rsidRPr="005908CC">
              <w:rPr>
                <w:lang w:val="it-IT"/>
              </w:rPr>
              <w:t>l’evento</w:t>
            </w:r>
            <w:r w:rsidRPr="005908CC">
              <w:rPr>
                <w:spacing w:val="-3"/>
                <w:lang w:val="it-IT"/>
              </w:rPr>
              <w:t xml:space="preserve"> </w:t>
            </w:r>
            <w:r w:rsidRPr="005908CC">
              <w:rPr>
                <w:lang w:val="it-IT"/>
              </w:rPr>
              <w:t>di</w:t>
            </w:r>
            <w:r w:rsidRPr="005908CC">
              <w:rPr>
                <w:spacing w:val="-1"/>
                <w:lang w:val="it-IT"/>
              </w:rPr>
              <w:t xml:space="preserve"> </w:t>
            </w:r>
            <w:r w:rsidRPr="005908CC">
              <w:rPr>
                <w:lang w:val="it-IT"/>
              </w:rPr>
              <w:t>corruzione</w:t>
            </w:r>
            <w:r w:rsidRPr="005908CC">
              <w:rPr>
                <w:spacing w:val="-4"/>
                <w:lang w:val="it-IT"/>
              </w:rPr>
              <w:t xml:space="preserve"> </w:t>
            </w:r>
            <w:r w:rsidRPr="005908CC">
              <w:rPr>
                <w:lang w:val="it-IT"/>
              </w:rPr>
              <w:t>produrrebbe</w:t>
            </w:r>
            <w:r w:rsidRPr="005908CC">
              <w:rPr>
                <w:spacing w:val="-1"/>
                <w:lang w:val="it-IT"/>
              </w:rPr>
              <w:t xml:space="preserve"> </w:t>
            </w:r>
            <w:r w:rsidRPr="005908CC">
              <w:rPr>
                <w:lang w:val="it-IT"/>
              </w:rPr>
              <w:t>all'Ente secondo</w:t>
            </w:r>
            <w:r w:rsidRPr="005908CC">
              <w:rPr>
                <w:spacing w:val="-3"/>
                <w:lang w:val="it-IT"/>
              </w:rPr>
              <w:t xml:space="preserve"> </w:t>
            </w:r>
            <w:r w:rsidRPr="005908CC">
              <w:rPr>
                <w:lang w:val="it-IT"/>
              </w:rPr>
              <w:t>le</w:t>
            </w:r>
            <w:r w:rsidRPr="005908CC">
              <w:rPr>
                <w:spacing w:val="-3"/>
                <w:lang w:val="it-IT"/>
              </w:rPr>
              <w:t xml:space="preserve"> </w:t>
            </w:r>
            <w:r w:rsidRPr="005908CC">
              <w:rPr>
                <w:lang w:val="it-IT"/>
              </w:rPr>
              <w:t>seguenti</w:t>
            </w:r>
            <w:r w:rsidRPr="005908CC">
              <w:rPr>
                <w:spacing w:val="-3"/>
                <w:lang w:val="it-IT"/>
              </w:rPr>
              <w:t xml:space="preserve"> </w:t>
            </w:r>
            <w:r w:rsidRPr="005908CC">
              <w:rPr>
                <w:lang w:val="it-IT"/>
              </w:rPr>
              <w:t>categorie</w:t>
            </w:r>
            <w:r w:rsidRPr="005908CC">
              <w:rPr>
                <w:spacing w:val="-3"/>
                <w:lang w:val="it-IT"/>
              </w:rPr>
              <w:t xml:space="preserve"> </w:t>
            </w:r>
            <w:r w:rsidRPr="005908CC">
              <w:rPr>
                <w:lang w:val="it-IT"/>
              </w:rPr>
              <w:t>di</w:t>
            </w:r>
            <w:r w:rsidRPr="005908CC">
              <w:rPr>
                <w:spacing w:val="-4"/>
                <w:lang w:val="it-IT"/>
              </w:rPr>
              <w:t xml:space="preserve"> </w:t>
            </w:r>
            <w:r w:rsidRPr="005908CC">
              <w:rPr>
                <w:lang w:val="it-IT"/>
              </w:rPr>
              <w:t>impatto:</w:t>
            </w:r>
          </w:p>
          <w:p w14:paraId="38B6EFF6" w14:textId="77777777" w:rsidR="00B65E92" w:rsidRPr="005908CC" w:rsidRDefault="00B65E92" w:rsidP="00FF2198">
            <w:pPr>
              <w:pStyle w:val="TableParagraph"/>
              <w:spacing w:before="18"/>
              <w:ind w:left="54"/>
              <w:rPr>
                <w:lang w:val="it-IT"/>
              </w:rPr>
            </w:pPr>
            <w:r w:rsidRPr="005908CC">
              <w:rPr>
                <w:lang w:val="it-IT"/>
              </w:rPr>
              <w:t>-</w:t>
            </w:r>
            <w:r w:rsidRPr="005908CC">
              <w:rPr>
                <w:spacing w:val="1"/>
                <w:lang w:val="it-IT"/>
              </w:rPr>
              <w:t xml:space="preserve"> </w:t>
            </w:r>
            <w:r w:rsidRPr="005908CC">
              <w:rPr>
                <w:lang w:val="it-IT"/>
              </w:rPr>
              <w:t>organizzativo;</w:t>
            </w:r>
          </w:p>
          <w:p w14:paraId="2C9B42A2" w14:textId="77777777" w:rsidR="00B65E92" w:rsidRPr="005908CC" w:rsidRDefault="00B65E92" w:rsidP="00FF2198">
            <w:pPr>
              <w:pStyle w:val="TableParagraph"/>
              <w:spacing w:before="18"/>
              <w:ind w:left="54"/>
              <w:rPr>
                <w:lang w:val="it-IT"/>
              </w:rPr>
            </w:pPr>
            <w:r w:rsidRPr="005908CC">
              <w:rPr>
                <w:lang w:val="it-IT"/>
              </w:rPr>
              <w:t>- economico;</w:t>
            </w:r>
          </w:p>
          <w:p w14:paraId="4E7EE8F9" w14:textId="77777777" w:rsidR="00B65E92" w:rsidRPr="005908CC" w:rsidRDefault="00B65E92" w:rsidP="00FF2198">
            <w:pPr>
              <w:pStyle w:val="TableParagraph"/>
              <w:spacing w:before="18"/>
              <w:ind w:left="54"/>
              <w:rPr>
                <w:lang w:val="it-IT"/>
              </w:rPr>
            </w:pPr>
            <w:r w:rsidRPr="005908CC">
              <w:rPr>
                <w:lang w:val="it-IT"/>
              </w:rPr>
              <w:t>-</w:t>
            </w:r>
            <w:r w:rsidRPr="005908CC">
              <w:rPr>
                <w:spacing w:val="-1"/>
                <w:lang w:val="it-IT"/>
              </w:rPr>
              <w:t xml:space="preserve"> </w:t>
            </w:r>
            <w:r w:rsidRPr="005908CC">
              <w:rPr>
                <w:lang w:val="it-IT"/>
              </w:rPr>
              <w:t>reputazionale;</w:t>
            </w:r>
          </w:p>
          <w:p w14:paraId="59FE782F" w14:textId="77777777" w:rsidR="00B65E92" w:rsidRPr="005908CC" w:rsidRDefault="00B65E92" w:rsidP="00FF2198">
            <w:pPr>
              <w:pStyle w:val="TableParagraph"/>
              <w:spacing w:before="18"/>
              <w:ind w:left="54"/>
              <w:rPr>
                <w:lang w:val="it-IT"/>
              </w:rPr>
            </w:pPr>
            <w:r w:rsidRPr="005908CC">
              <w:rPr>
                <w:lang w:val="it-IT"/>
              </w:rPr>
              <w:t>-</w:t>
            </w:r>
            <w:r w:rsidRPr="005908CC">
              <w:rPr>
                <w:spacing w:val="-2"/>
                <w:lang w:val="it-IT"/>
              </w:rPr>
              <w:t xml:space="preserve"> </w:t>
            </w:r>
            <w:r w:rsidRPr="005908CC">
              <w:rPr>
                <w:lang w:val="it-IT"/>
              </w:rPr>
              <w:t>credibilità</w:t>
            </w:r>
            <w:r w:rsidRPr="005908CC">
              <w:rPr>
                <w:spacing w:val="-6"/>
                <w:lang w:val="it-IT"/>
              </w:rPr>
              <w:t xml:space="preserve"> </w:t>
            </w:r>
            <w:r w:rsidRPr="005908CC">
              <w:rPr>
                <w:lang w:val="it-IT"/>
              </w:rPr>
              <w:t>istituzionale;</w:t>
            </w:r>
          </w:p>
          <w:p w14:paraId="227CAAAF" w14:textId="125576ED" w:rsidR="00B65E92" w:rsidRPr="005908CC" w:rsidRDefault="00B65E92" w:rsidP="00FF2198">
            <w:pPr>
              <w:pStyle w:val="TableParagraph"/>
              <w:spacing w:before="18"/>
              <w:ind w:left="54"/>
            </w:pPr>
            <w:r w:rsidRPr="005908CC">
              <w:rPr>
                <w:lang w:val="it-IT"/>
              </w:rPr>
              <w:t>-</w:t>
            </w:r>
            <w:r w:rsidRPr="005908CC">
              <w:rPr>
                <w:spacing w:val="-1"/>
                <w:lang w:val="it-IT"/>
              </w:rPr>
              <w:t xml:space="preserve"> </w:t>
            </w:r>
            <w:r w:rsidRPr="005908CC">
              <w:rPr>
                <w:lang w:val="it-IT"/>
              </w:rPr>
              <w:t>effetti</w:t>
            </w:r>
            <w:r w:rsidRPr="005908CC">
              <w:rPr>
                <w:spacing w:val="-6"/>
                <w:lang w:val="it-IT"/>
              </w:rPr>
              <w:t xml:space="preserve"> </w:t>
            </w:r>
            <w:r w:rsidRPr="005908CC">
              <w:rPr>
                <w:lang w:val="it-IT"/>
              </w:rPr>
              <w:t>sanzionatori.</w:t>
            </w:r>
          </w:p>
        </w:tc>
      </w:tr>
      <w:tr w:rsidR="00B65E92" w14:paraId="1452973C" w14:textId="77777777" w:rsidTr="00FF2198">
        <w:trPr>
          <w:trHeight w:val="155"/>
        </w:trPr>
        <w:tc>
          <w:tcPr>
            <w:tcW w:w="9072" w:type="dxa"/>
            <w:gridSpan w:val="2"/>
            <w:tcBorders>
              <w:left w:val="nil"/>
              <w:right w:val="nil"/>
            </w:tcBorders>
            <w:vAlign w:val="center"/>
          </w:tcPr>
          <w:p w14:paraId="7D5A82A3" w14:textId="77777777" w:rsidR="005908CC" w:rsidRPr="005908CC" w:rsidRDefault="005908CC" w:rsidP="00FF2198">
            <w:pPr>
              <w:pStyle w:val="TableParagraph"/>
              <w:ind w:left="0"/>
              <w:rPr>
                <w:rFonts w:ascii="Times New Roman"/>
              </w:rPr>
            </w:pPr>
          </w:p>
        </w:tc>
      </w:tr>
      <w:tr w:rsidR="00B65E92" w14:paraId="0E42F5DD" w14:textId="77777777" w:rsidTr="00FF2198">
        <w:trPr>
          <w:trHeight w:val="309"/>
        </w:trPr>
        <w:tc>
          <w:tcPr>
            <w:tcW w:w="9072" w:type="dxa"/>
            <w:gridSpan w:val="2"/>
            <w:shd w:val="clear" w:color="auto" w:fill="D9D9D9"/>
            <w:vAlign w:val="center"/>
          </w:tcPr>
          <w:p w14:paraId="3C9DD6B7" w14:textId="39DEC86C" w:rsidR="00B65E92" w:rsidRPr="005908CC" w:rsidRDefault="00B65E92" w:rsidP="00FF2198">
            <w:pPr>
              <w:pStyle w:val="TableParagraph"/>
              <w:ind w:left="143"/>
              <w:rPr>
                <w:b/>
                <w:bCs/>
                <w:lang w:val="it-IT"/>
              </w:rPr>
            </w:pPr>
            <w:r w:rsidRPr="005908CC">
              <w:rPr>
                <w:b/>
                <w:bCs/>
                <w:lang w:val="it-IT"/>
              </w:rPr>
              <w:t>Domanda</w:t>
            </w:r>
            <w:r w:rsidRPr="005908CC">
              <w:rPr>
                <w:b/>
                <w:bCs/>
                <w:spacing w:val="-7"/>
                <w:lang w:val="it-IT"/>
              </w:rPr>
              <w:t xml:space="preserve"> </w:t>
            </w:r>
            <w:r w:rsidRPr="005908CC">
              <w:rPr>
                <w:b/>
                <w:bCs/>
                <w:lang w:val="it-IT"/>
              </w:rPr>
              <w:t>7.</w:t>
            </w:r>
            <w:r w:rsidRPr="005908CC">
              <w:rPr>
                <w:b/>
                <w:bCs/>
                <w:spacing w:val="-6"/>
                <w:lang w:val="it-IT"/>
              </w:rPr>
              <w:t xml:space="preserve"> </w:t>
            </w:r>
            <w:r w:rsidRPr="005908CC">
              <w:rPr>
                <w:b/>
                <w:bCs/>
                <w:lang w:val="it-IT"/>
              </w:rPr>
              <w:t>Impatto</w:t>
            </w:r>
            <w:r w:rsidRPr="005908CC">
              <w:rPr>
                <w:b/>
                <w:bCs/>
                <w:spacing w:val="-5"/>
                <w:lang w:val="it-IT"/>
              </w:rPr>
              <w:t xml:space="preserve"> </w:t>
            </w:r>
            <w:r w:rsidRPr="005908CC">
              <w:rPr>
                <w:b/>
                <w:bCs/>
                <w:lang w:val="it-IT"/>
              </w:rPr>
              <w:t>organizzativo</w:t>
            </w:r>
          </w:p>
        </w:tc>
      </w:tr>
      <w:tr w:rsidR="00B65E92" w14:paraId="19A5DAE8" w14:textId="77777777" w:rsidTr="00FF2198">
        <w:trPr>
          <w:trHeight w:val="309"/>
        </w:trPr>
        <w:tc>
          <w:tcPr>
            <w:tcW w:w="9072" w:type="dxa"/>
            <w:gridSpan w:val="2"/>
            <w:shd w:val="clear" w:color="auto" w:fill="D9D9D9"/>
            <w:vAlign w:val="center"/>
          </w:tcPr>
          <w:p w14:paraId="59291F62" w14:textId="77777777" w:rsidR="00B65E92" w:rsidRPr="005908CC" w:rsidRDefault="00B65E92" w:rsidP="00FF2198">
            <w:pPr>
              <w:pStyle w:val="TableParagraph"/>
              <w:ind w:left="143"/>
              <w:rPr>
                <w:rFonts w:ascii="Times New Roman"/>
                <w:lang w:val="it-IT"/>
              </w:rPr>
            </w:pPr>
            <w:r w:rsidRPr="005908CC">
              <w:rPr>
                <w:b/>
                <w:lang w:val="it-IT"/>
              </w:rPr>
              <w:t>Al</w:t>
            </w:r>
            <w:r w:rsidRPr="005908CC">
              <w:rPr>
                <w:b/>
                <w:spacing w:val="-10"/>
                <w:lang w:val="it-IT"/>
              </w:rPr>
              <w:t xml:space="preserve"> </w:t>
            </w:r>
            <w:r w:rsidRPr="005908CC">
              <w:rPr>
                <w:b/>
                <w:lang w:val="it-IT"/>
              </w:rPr>
              <w:t>fine</w:t>
            </w:r>
            <w:r w:rsidRPr="005908CC">
              <w:rPr>
                <w:b/>
                <w:spacing w:val="-4"/>
                <w:lang w:val="it-IT"/>
              </w:rPr>
              <w:t xml:space="preserve"> </w:t>
            </w:r>
            <w:r w:rsidRPr="005908CC">
              <w:rPr>
                <w:b/>
                <w:lang w:val="it-IT"/>
              </w:rPr>
              <w:t>di</w:t>
            </w:r>
            <w:r w:rsidRPr="005908CC">
              <w:rPr>
                <w:b/>
                <w:spacing w:val="-9"/>
                <w:lang w:val="it-IT"/>
              </w:rPr>
              <w:t xml:space="preserve"> </w:t>
            </w:r>
            <w:r w:rsidRPr="005908CC">
              <w:rPr>
                <w:b/>
                <w:lang w:val="it-IT"/>
              </w:rPr>
              <w:t>misurare</w:t>
            </w:r>
            <w:r w:rsidRPr="005908CC">
              <w:rPr>
                <w:b/>
                <w:spacing w:val="-4"/>
                <w:lang w:val="it-IT"/>
              </w:rPr>
              <w:t xml:space="preserve"> </w:t>
            </w:r>
            <w:r w:rsidRPr="005908CC">
              <w:rPr>
                <w:b/>
                <w:lang w:val="it-IT"/>
              </w:rPr>
              <w:t>l’effetto</w:t>
            </w:r>
            <w:r w:rsidRPr="005908CC">
              <w:rPr>
                <w:b/>
                <w:spacing w:val="-6"/>
                <w:lang w:val="it-IT"/>
              </w:rPr>
              <w:t xml:space="preserve"> </w:t>
            </w:r>
            <w:r w:rsidRPr="005908CC">
              <w:rPr>
                <w:b/>
                <w:lang w:val="it-IT"/>
              </w:rPr>
              <w:t>che</w:t>
            </w:r>
            <w:r w:rsidRPr="005908CC">
              <w:rPr>
                <w:b/>
                <w:spacing w:val="-7"/>
                <w:lang w:val="it-IT"/>
              </w:rPr>
              <w:t xml:space="preserve"> </w:t>
            </w:r>
            <w:r w:rsidRPr="005908CC">
              <w:rPr>
                <w:b/>
                <w:lang w:val="it-IT"/>
              </w:rPr>
              <w:t>il</w:t>
            </w:r>
            <w:r w:rsidRPr="005908CC">
              <w:rPr>
                <w:b/>
                <w:spacing w:val="-9"/>
                <w:lang w:val="it-IT"/>
              </w:rPr>
              <w:t xml:space="preserve"> </w:t>
            </w:r>
            <w:r w:rsidRPr="005908CC">
              <w:rPr>
                <w:b/>
                <w:lang w:val="it-IT"/>
              </w:rPr>
              <w:t>manifestarsi</w:t>
            </w:r>
            <w:r w:rsidRPr="005908CC">
              <w:rPr>
                <w:b/>
                <w:spacing w:val="-8"/>
                <w:lang w:val="it-IT"/>
              </w:rPr>
              <w:t xml:space="preserve"> </w:t>
            </w:r>
            <w:r w:rsidRPr="005908CC">
              <w:rPr>
                <w:b/>
                <w:lang w:val="it-IT"/>
              </w:rPr>
              <w:t>dell’accadimento</w:t>
            </w:r>
            <w:r w:rsidRPr="005908CC">
              <w:rPr>
                <w:b/>
                <w:spacing w:val="-5"/>
                <w:lang w:val="it-IT"/>
              </w:rPr>
              <w:t xml:space="preserve"> </w:t>
            </w:r>
            <w:r w:rsidRPr="005908CC">
              <w:rPr>
                <w:b/>
                <w:lang w:val="it-IT"/>
              </w:rPr>
              <w:t>del</w:t>
            </w:r>
            <w:r w:rsidRPr="005908CC">
              <w:rPr>
                <w:b/>
                <w:spacing w:val="-9"/>
                <w:lang w:val="it-IT"/>
              </w:rPr>
              <w:t xml:space="preserve"> </w:t>
            </w:r>
            <w:r w:rsidRPr="005908CC">
              <w:rPr>
                <w:b/>
                <w:lang w:val="it-IT"/>
              </w:rPr>
              <w:t>rischio</w:t>
            </w:r>
            <w:r w:rsidRPr="005908CC">
              <w:rPr>
                <w:b/>
                <w:spacing w:val="-6"/>
                <w:lang w:val="it-IT"/>
              </w:rPr>
              <w:t xml:space="preserve"> </w:t>
            </w:r>
            <w:r w:rsidRPr="005908CC">
              <w:rPr>
                <w:b/>
                <w:lang w:val="it-IT"/>
              </w:rPr>
              <w:t>comporta,</w:t>
            </w:r>
            <w:r w:rsidRPr="005908CC">
              <w:rPr>
                <w:b/>
                <w:spacing w:val="-8"/>
                <w:lang w:val="it-IT"/>
              </w:rPr>
              <w:t xml:space="preserve"> </w:t>
            </w:r>
            <w:r w:rsidRPr="005908CC">
              <w:rPr>
                <w:b/>
                <w:lang w:val="it-IT"/>
              </w:rPr>
              <w:t>occorre</w:t>
            </w:r>
            <w:r w:rsidRPr="005908CC">
              <w:rPr>
                <w:b/>
                <w:spacing w:val="-9"/>
                <w:lang w:val="it-IT"/>
              </w:rPr>
              <w:t xml:space="preserve"> </w:t>
            </w:r>
            <w:r w:rsidRPr="005908CC">
              <w:rPr>
                <w:b/>
                <w:lang w:val="it-IT"/>
              </w:rPr>
              <w:t>riferire</w:t>
            </w:r>
            <w:r w:rsidRPr="005908CC">
              <w:rPr>
                <w:b/>
                <w:spacing w:val="-4"/>
                <w:lang w:val="it-IT"/>
              </w:rPr>
              <w:t xml:space="preserve"> </w:t>
            </w:r>
            <w:r w:rsidRPr="005908CC">
              <w:rPr>
                <w:b/>
                <w:lang w:val="it-IT"/>
              </w:rPr>
              <w:t>la</w:t>
            </w:r>
            <w:r w:rsidRPr="005908CC">
              <w:rPr>
                <w:b/>
                <w:spacing w:val="-8"/>
                <w:lang w:val="it-IT"/>
              </w:rPr>
              <w:t xml:space="preserve"> </w:t>
            </w:r>
            <w:r w:rsidRPr="005908CC">
              <w:rPr>
                <w:b/>
                <w:lang w:val="it-IT"/>
              </w:rPr>
              <w:t>percentuale</w:t>
            </w:r>
            <w:r w:rsidRPr="005908CC">
              <w:rPr>
                <w:b/>
                <w:spacing w:val="-5"/>
                <w:lang w:val="it-IT"/>
              </w:rPr>
              <w:t xml:space="preserve"> </w:t>
            </w:r>
            <w:r w:rsidRPr="005908CC">
              <w:rPr>
                <w:b/>
                <w:lang w:val="it-IT"/>
              </w:rPr>
              <w:t>alle</w:t>
            </w:r>
            <w:r w:rsidRPr="005908CC">
              <w:rPr>
                <w:b/>
                <w:spacing w:val="7"/>
                <w:lang w:val="it-IT"/>
              </w:rPr>
              <w:t xml:space="preserve"> </w:t>
            </w:r>
            <w:r w:rsidRPr="005908CC">
              <w:rPr>
                <w:b/>
                <w:lang w:val="it-IT"/>
              </w:rPr>
              <w:t>persone</w:t>
            </w:r>
            <w:r w:rsidRPr="005908CC">
              <w:rPr>
                <w:b/>
                <w:spacing w:val="-4"/>
                <w:lang w:val="it-IT"/>
              </w:rPr>
              <w:t xml:space="preserve"> </w:t>
            </w:r>
            <w:r w:rsidRPr="005908CC">
              <w:rPr>
                <w:b/>
                <w:lang w:val="it-IT"/>
              </w:rPr>
              <w:t>coinvolte/impiegate</w:t>
            </w:r>
            <w:r w:rsidRPr="005908CC">
              <w:rPr>
                <w:b/>
                <w:spacing w:val="-4"/>
                <w:lang w:val="it-IT"/>
              </w:rPr>
              <w:t xml:space="preserve"> </w:t>
            </w:r>
            <w:r w:rsidRPr="005908CC">
              <w:rPr>
                <w:b/>
                <w:lang w:val="it-IT"/>
              </w:rPr>
              <w:t>nelle</w:t>
            </w:r>
            <w:r w:rsidRPr="005908CC">
              <w:rPr>
                <w:b/>
                <w:spacing w:val="-4"/>
                <w:lang w:val="it-IT"/>
              </w:rPr>
              <w:t xml:space="preserve"> </w:t>
            </w:r>
            <w:r w:rsidRPr="005908CC">
              <w:rPr>
                <w:b/>
                <w:lang w:val="it-IT"/>
              </w:rPr>
              <w:t>attività</w:t>
            </w:r>
            <w:r w:rsidRPr="005908CC">
              <w:rPr>
                <w:b/>
                <w:spacing w:val="-5"/>
                <w:lang w:val="it-IT"/>
              </w:rPr>
              <w:t xml:space="preserve"> </w:t>
            </w:r>
            <w:r w:rsidRPr="005908CC">
              <w:rPr>
                <w:b/>
                <w:lang w:val="it-IT"/>
              </w:rPr>
              <w:t>di</w:t>
            </w:r>
            <w:r w:rsidRPr="005908CC">
              <w:rPr>
                <w:b/>
                <w:spacing w:val="-5"/>
                <w:lang w:val="it-IT"/>
              </w:rPr>
              <w:t xml:space="preserve"> </w:t>
            </w:r>
            <w:r w:rsidRPr="005908CC">
              <w:rPr>
                <w:b/>
                <w:lang w:val="it-IT"/>
              </w:rPr>
              <w:t>processo</w:t>
            </w:r>
          </w:p>
        </w:tc>
      </w:tr>
      <w:tr w:rsidR="00B65E92" w14:paraId="27CDF8F1" w14:textId="77777777" w:rsidTr="00FF2198">
        <w:trPr>
          <w:trHeight w:val="256"/>
        </w:trPr>
        <w:tc>
          <w:tcPr>
            <w:tcW w:w="709" w:type="dxa"/>
            <w:vAlign w:val="center"/>
          </w:tcPr>
          <w:p w14:paraId="0ACBA3C4" w14:textId="77777777" w:rsidR="00B65E92" w:rsidRPr="005908CC" w:rsidRDefault="00B65E92" w:rsidP="002B0FA3">
            <w:pPr>
              <w:pStyle w:val="TableParagraph"/>
              <w:spacing w:before="29"/>
              <w:ind w:left="9"/>
              <w:jc w:val="center"/>
            </w:pPr>
            <w:r w:rsidRPr="005908CC">
              <w:rPr>
                <w:w w:val="97"/>
              </w:rPr>
              <w:t>1</w:t>
            </w:r>
          </w:p>
        </w:tc>
        <w:tc>
          <w:tcPr>
            <w:tcW w:w="8363" w:type="dxa"/>
            <w:vAlign w:val="center"/>
          </w:tcPr>
          <w:p w14:paraId="4156537F" w14:textId="77777777" w:rsidR="00B65E92" w:rsidRPr="005908CC" w:rsidRDefault="00B65E92" w:rsidP="00FF2198">
            <w:pPr>
              <w:pStyle w:val="TableParagraph"/>
              <w:spacing w:before="29"/>
              <w:ind w:left="58"/>
              <w:rPr>
                <w:lang w:val="it-IT"/>
              </w:rPr>
            </w:pPr>
            <w:r w:rsidRPr="005908CC">
              <w:rPr>
                <w:lang w:val="it-IT"/>
              </w:rPr>
              <w:t>solo</w:t>
            </w:r>
            <w:r w:rsidRPr="005908CC">
              <w:rPr>
                <w:spacing w:val="-5"/>
                <w:lang w:val="it-IT"/>
              </w:rPr>
              <w:t xml:space="preserve"> </w:t>
            </w:r>
            <w:r w:rsidRPr="005908CC">
              <w:rPr>
                <w:lang w:val="it-IT"/>
              </w:rPr>
              <w:t>la</w:t>
            </w:r>
            <w:r w:rsidRPr="005908CC">
              <w:rPr>
                <w:spacing w:val="-3"/>
                <w:lang w:val="it-IT"/>
              </w:rPr>
              <w:t xml:space="preserve"> </w:t>
            </w:r>
            <w:r w:rsidRPr="005908CC">
              <w:rPr>
                <w:lang w:val="it-IT"/>
              </w:rPr>
              <w:t>segreteria</w:t>
            </w:r>
          </w:p>
        </w:tc>
      </w:tr>
      <w:tr w:rsidR="00B65E92" w14:paraId="7079AD17" w14:textId="77777777" w:rsidTr="00FF2198">
        <w:trPr>
          <w:trHeight w:val="258"/>
        </w:trPr>
        <w:tc>
          <w:tcPr>
            <w:tcW w:w="709" w:type="dxa"/>
            <w:tcBorders>
              <w:bottom w:val="single" w:sz="4" w:space="0" w:color="000000"/>
            </w:tcBorders>
            <w:vAlign w:val="center"/>
          </w:tcPr>
          <w:p w14:paraId="23D40C2C" w14:textId="77777777" w:rsidR="00B65E92" w:rsidRPr="005908CC" w:rsidRDefault="00B65E92" w:rsidP="002B0FA3">
            <w:pPr>
              <w:pStyle w:val="TableParagraph"/>
              <w:spacing w:before="32"/>
              <w:ind w:left="9"/>
              <w:jc w:val="center"/>
            </w:pPr>
            <w:r w:rsidRPr="005908CC">
              <w:rPr>
                <w:w w:val="97"/>
              </w:rPr>
              <w:t>3</w:t>
            </w:r>
          </w:p>
        </w:tc>
        <w:tc>
          <w:tcPr>
            <w:tcW w:w="8363" w:type="dxa"/>
            <w:tcBorders>
              <w:bottom w:val="single" w:sz="4" w:space="0" w:color="000000"/>
            </w:tcBorders>
            <w:vAlign w:val="center"/>
          </w:tcPr>
          <w:p w14:paraId="18E3A690" w14:textId="77777777" w:rsidR="00B65E92" w:rsidRPr="005908CC" w:rsidRDefault="00B65E92" w:rsidP="00FF2198">
            <w:pPr>
              <w:pStyle w:val="TableParagraph"/>
              <w:spacing w:before="32"/>
              <w:ind w:left="58"/>
              <w:rPr>
                <w:lang w:val="it-IT"/>
              </w:rPr>
            </w:pPr>
            <w:r w:rsidRPr="005908CC">
              <w:rPr>
                <w:lang w:val="it-IT"/>
              </w:rPr>
              <w:t>segreteria</w:t>
            </w:r>
            <w:r w:rsidRPr="005908CC">
              <w:rPr>
                <w:spacing w:val="-3"/>
                <w:lang w:val="it-IT"/>
              </w:rPr>
              <w:t xml:space="preserve"> </w:t>
            </w:r>
            <w:r w:rsidRPr="005908CC">
              <w:rPr>
                <w:lang w:val="it-IT"/>
              </w:rPr>
              <w:t>e</w:t>
            </w:r>
            <w:r w:rsidRPr="005908CC">
              <w:rPr>
                <w:spacing w:val="-8"/>
                <w:lang w:val="it-IT"/>
              </w:rPr>
              <w:t xml:space="preserve"> </w:t>
            </w:r>
            <w:r w:rsidRPr="005908CC">
              <w:rPr>
                <w:lang w:val="it-IT"/>
              </w:rPr>
              <w:t>Consiglieri</w:t>
            </w:r>
            <w:r w:rsidRPr="005908CC">
              <w:rPr>
                <w:spacing w:val="-3"/>
                <w:lang w:val="it-IT"/>
              </w:rPr>
              <w:t xml:space="preserve"> </w:t>
            </w:r>
            <w:r w:rsidRPr="005908CC">
              <w:rPr>
                <w:lang w:val="it-IT"/>
              </w:rPr>
              <w:t>con</w:t>
            </w:r>
            <w:r w:rsidRPr="005908CC">
              <w:rPr>
                <w:spacing w:val="-3"/>
                <w:lang w:val="it-IT"/>
              </w:rPr>
              <w:t xml:space="preserve"> </w:t>
            </w:r>
            <w:r w:rsidRPr="005908CC">
              <w:rPr>
                <w:lang w:val="it-IT"/>
              </w:rPr>
              <w:t>deleghe</w:t>
            </w:r>
          </w:p>
        </w:tc>
      </w:tr>
      <w:tr w:rsidR="00B65E92" w14:paraId="74C94779" w14:textId="77777777" w:rsidTr="00FF2198">
        <w:trPr>
          <w:trHeight w:val="273"/>
        </w:trPr>
        <w:tc>
          <w:tcPr>
            <w:tcW w:w="709" w:type="dxa"/>
            <w:tcBorders>
              <w:bottom w:val="single" w:sz="4" w:space="0" w:color="auto"/>
            </w:tcBorders>
            <w:vAlign w:val="center"/>
          </w:tcPr>
          <w:p w14:paraId="06F22FD7" w14:textId="77777777" w:rsidR="00B65E92" w:rsidRPr="005908CC" w:rsidRDefault="00B65E92" w:rsidP="002B0FA3">
            <w:pPr>
              <w:pStyle w:val="TableParagraph"/>
              <w:spacing w:before="31"/>
              <w:ind w:left="9"/>
              <w:jc w:val="center"/>
            </w:pPr>
            <w:r w:rsidRPr="005908CC">
              <w:rPr>
                <w:w w:val="97"/>
              </w:rPr>
              <w:t>5</w:t>
            </w:r>
          </w:p>
        </w:tc>
        <w:tc>
          <w:tcPr>
            <w:tcW w:w="8363" w:type="dxa"/>
            <w:tcBorders>
              <w:bottom w:val="single" w:sz="4" w:space="0" w:color="auto"/>
            </w:tcBorders>
            <w:vAlign w:val="center"/>
          </w:tcPr>
          <w:p w14:paraId="1421EE8D" w14:textId="77777777" w:rsidR="00B65E92" w:rsidRPr="005908CC" w:rsidRDefault="00B65E92" w:rsidP="00FF2198">
            <w:pPr>
              <w:pStyle w:val="TableParagraph"/>
              <w:spacing w:before="31"/>
              <w:ind w:left="58"/>
              <w:rPr>
                <w:lang w:val="it-IT"/>
              </w:rPr>
            </w:pPr>
            <w:r w:rsidRPr="005908CC">
              <w:rPr>
                <w:lang w:val="it-IT"/>
              </w:rPr>
              <w:t>segreteria</w:t>
            </w:r>
            <w:r w:rsidRPr="005908CC">
              <w:rPr>
                <w:spacing w:val="-3"/>
                <w:lang w:val="it-IT"/>
              </w:rPr>
              <w:t xml:space="preserve"> </w:t>
            </w:r>
            <w:r w:rsidRPr="005908CC">
              <w:rPr>
                <w:lang w:val="it-IT"/>
              </w:rPr>
              <w:t>e</w:t>
            </w:r>
            <w:r w:rsidRPr="005908CC">
              <w:rPr>
                <w:spacing w:val="-8"/>
                <w:lang w:val="it-IT"/>
              </w:rPr>
              <w:t xml:space="preserve"> </w:t>
            </w:r>
            <w:r w:rsidRPr="005908CC">
              <w:rPr>
                <w:lang w:val="it-IT"/>
              </w:rPr>
              <w:t>consiglio</w:t>
            </w:r>
            <w:r w:rsidRPr="005908CC">
              <w:rPr>
                <w:spacing w:val="-6"/>
                <w:lang w:val="it-IT"/>
              </w:rPr>
              <w:t xml:space="preserve"> </w:t>
            </w:r>
            <w:r w:rsidRPr="005908CC">
              <w:rPr>
                <w:lang w:val="it-IT"/>
              </w:rPr>
              <w:t>direttivo</w:t>
            </w:r>
          </w:p>
        </w:tc>
      </w:tr>
      <w:tr w:rsidR="00B65E92" w14:paraId="64ECC182" w14:textId="77777777" w:rsidTr="00FF2198">
        <w:trPr>
          <w:trHeight w:val="273"/>
        </w:trPr>
        <w:tc>
          <w:tcPr>
            <w:tcW w:w="709" w:type="dxa"/>
            <w:tcBorders>
              <w:top w:val="single" w:sz="4" w:space="0" w:color="auto"/>
              <w:left w:val="nil"/>
              <w:bottom w:val="single" w:sz="4" w:space="0" w:color="auto"/>
              <w:right w:val="nil"/>
            </w:tcBorders>
            <w:vAlign w:val="center"/>
          </w:tcPr>
          <w:p w14:paraId="2AE8CDE1" w14:textId="77777777" w:rsidR="00B65E92" w:rsidRPr="005908CC" w:rsidRDefault="00B65E92" w:rsidP="002B0FA3">
            <w:pPr>
              <w:pStyle w:val="TableParagraph"/>
              <w:spacing w:before="31"/>
              <w:ind w:left="9"/>
              <w:jc w:val="center"/>
              <w:rPr>
                <w:w w:val="97"/>
              </w:rPr>
            </w:pPr>
          </w:p>
        </w:tc>
        <w:tc>
          <w:tcPr>
            <w:tcW w:w="8363" w:type="dxa"/>
            <w:tcBorders>
              <w:top w:val="single" w:sz="4" w:space="0" w:color="auto"/>
              <w:left w:val="nil"/>
              <w:bottom w:val="single" w:sz="4" w:space="0" w:color="auto"/>
              <w:right w:val="nil"/>
            </w:tcBorders>
            <w:vAlign w:val="center"/>
          </w:tcPr>
          <w:p w14:paraId="402EF7FF" w14:textId="77777777" w:rsidR="00B65E92" w:rsidRPr="005908CC" w:rsidRDefault="00B65E92" w:rsidP="00FF2198">
            <w:pPr>
              <w:pStyle w:val="TableParagraph"/>
              <w:spacing w:before="31"/>
              <w:ind w:left="58"/>
            </w:pPr>
          </w:p>
        </w:tc>
      </w:tr>
      <w:tr w:rsidR="00B65E92" w14:paraId="67F377F9" w14:textId="77777777" w:rsidTr="00FF2198">
        <w:trPr>
          <w:trHeight w:val="261"/>
        </w:trPr>
        <w:tc>
          <w:tcPr>
            <w:tcW w:w="9072" w:type="dxa"/>
            <w:gridSpan w:val="2"/>
            <w:tcBorders>
              <w:top w:val="single" w:sz="4" w:space="0" w:color="auto"/>
            </w:tcBorders>
            <w:shd w:val="clear" w:color="auto" w:fill="D9D9D9"/>
            <w:vAlign w:val="center"/>
          </w:tcPr>
          <w:p w14:paraId="4FD63671" w14:textId="024E6D05" w:rsidR="00B65E92" w:rsidRPr="005908CC" w:rsidRDefault="00B65E92" w:rsidP="00FF2198">
            <w:pPr>
              <w:pStyle w:val="TableParagraph"/>
              <w:spacing w:before="33"/>
              <w:ind w:left="143"/>
              <w:rPr>
                <w:b/>
                <w:bCs/>
                <w:lang w:val="it-IT"/>
              </w:rPr>
            </w:pPr>
            <w:r w:rsidRPr="005908CC">
              <w:rPr>
                <w:b/>
                <w:bCs/>
                <w:lang w:val="it-IT"/>
              </w:rPr>
              <w:t>Domanda</w:t>
            </w:r>
            <w:r w:rsidRPr="005908CC">
              <w:rPr>
                <w:b/>
                <w:bCs/>
                <w:spacing w:val="-5"/>
                <w:lang w:val="it-IT"/>
              </w:rPr>
              <w:t xml:space="preserve"> </w:t>
            </w:r>
            <w:r w:rsidRPr="005908CC">
              <w:rPr>
                <w:b/>
                <w:bCs/>
                <w:lang w:val="it-IT"/>
              </w:rPr>
              <w:t>8.</w:t>
            </w:r>
            <w:r w:rsidRPr="005908CC">
              <w:rPr>
                <w:b/>
                <w:bCs/>
                <w:spacing w:val="-7"/>
                <w:lang w:val="it-IT"/>
              </w:rPr>
              <w:t xml:space="preserve"> </w:t>
            </w:r>
            <w:r w:rsidRPr="005908CC">
              <w:rPr>
                <w:b/>
                <w:bCs/>
                <w:lang w:val="it-IT"/>
              </w:rPr>
              <w:t>Impatto</w:t>
            </w:r>
            <w:r w:rsidRPr="005908CC">
              <w:rPr>
                <w:b/>
                <w:bCs/>
                <w:spacing w:val="-6"/>
                <w:lang w:val="it-IT"/>
              </w:rPr>
              <w:t xml:space="preserve"> </w:t>
            </w:r>
            <w:r w:rsidRPr="005908CC">
              <w:rPr>
                <w:b/>
                <w:bCs/>
                <w:lang w:val="it-IT"/>
              </w:rPr>
              <w:t>economico</w:t>
            </w:r>
          </w:p>
        </w:tc>
      </w:tr>
      <w:tr w:rsidR="00B65E92" w14:paraId="3EDA8CDC" w14:textId="77777777" w:rsidTr="00FF2198">
        <w:trPr>
          <w:trHeight w:val="261"/>
        </w:trPr>
        <w:tc>
          <w:tcPr>
            <w:tcW w:w="9072" w:type="dxa"/>
            <w:gridSpan w:val="2"/>
            <w:shd w:val="clear" w:color="auto" w:fill="D9D9D9"/>
            <w:vAlign w:val="center"/>
          </w:tcPr>
          <w:p w14:paraId="4831F03F" w14:textId="4906B0F3" w:rsidR="00B65E92" w:rsidRPr="005908CC" w:rsidRDefault="005908CC" w:rsidP="00FF2198">
            <w:pPr>
              <w:pStyle w:val="TableParagraph"/>
              <w:spacing w:before="33"/>
              <w:ind w:left="143"/>
              <w:rPr>
                <w:b/>
                <w:lang w:val="it-IT"/>
              </w:rPr>
            </w:pPr>
            <w:r>
              <w:rPr>
                <w:b/>
                <w:lang w:val="it-IT"/>
              </w:rPr>
              <w:t>I</w:t>
            </w:r>
            <w:r w:rsidR="00B65E92" w:rsidRPr="005908CC">
              <w:rPr>
                <w:b/>
                <w:lang w:val="it-IT"/>
              </w:rPr>
              <w:t>l</w:t>
            </w:r>
            <w:r w:rsidR="00B65E92" w:rsidRPr="005908CC">
              <w:rPr>
                <w:b/>
                <w:spacing w:val="-9"/>
                <w:lang w:val="it-IT"/>
              </w:rPr>
              <w:t xml:space="preserve"> </w:t>
            </w:r>
            <w:r w:rsidR="00B65E92" w:rsidRPr="005908CC">
              <w:rPr>
                <w:b/>
                <w:lang w:val="it-IT"/>
              </w:rPr>
              <w:t>rischio</w:t>
            </w:r>
            <w:r w:rsidR="00B65E92" w:rsidRPr="005908CC">
              <w:rPr>
                <w:b/>
                <w:spacing w:val="-4"/>
                <w:lang w:val="it-IT"/>
              </w:rPr>
              <w:t xml:space="preserve"> </w:t>
            </w:r>
            <w:r w:rsidR="00B65E92" w:rsidRPr="005908CC">
              <w:rPr>
                <w:b/>
                <w:lang w:val="it-IT"/>
              </w:rPr>
              <w:t>se</w:t>
            </w:r>
            <w:r w:rsidR="00B65E92" w:rsidRPr="005908CC">
              <w:rPr>
                <w:b/>
                <w:spacing w:val="-4"/>
                <w:lang w:val="it-IT"/>
              </w:rPr>
              <w:t xml:space="preserve"> </w:t>
            </w:r>
            <w:r w:rsidR="00B65E92" w:rsidRPr="005908CC">
              <w:rPr>
                <w:b/>
                <w:lang w:val="it-IT"/>
              </w:rPr>
              <w:t>si</w:t>
            </w:r>
            <w:r w:rsidR="00B65E92" w:rsidRPr="005908CC">
              <w:rPr>
                <w:b/>
                <w:spacing w:val="-8"/>
                <w:lang w:val="it-IT"/>
              </w:rPr>
              <w:t xml:space="preserve"> </w:t>
            </w:r>
            <w:r w:rsidR="00B65E92" w:rsidRPr="005908CC">
              <w:rPr>
                <w:b/>
                <w:lang w:val="it-IT"/>
              </w:rPr>
              <w:t>verifica</w:t>
            </w:r>
            <w:r w:rsidR="00B65E92" w:rsidRPr="005908CC">
              <w:rPr>
                <w:b/>
                <w:spacing w:val="-5"/>
                <w:lang w:val="it-IT"/>
              </w:rPr>
              <w:t xml:space="preserve"> </w:t>
            </w:r>
            <w:r w:rsidR="00B65E92" w:rsidRPr="005908CC">
              <w:rPr>
                <w:b/>
                <w:lang w:val="it-IT"/>
              </w:rPr>
              <w:t>comporta</w:t>
            </w:r>
            <w:r w:rsidR="00B65E92" w:rsidRPr="005908CC">
              <w:rPr>
                <w:b/>
                <w:spacing w:val="-5"/>
                <w:lang w:val="it-IT"/>
              </w:rPr>
              <w:t xml:space="preserve"> </w:t>
            </w:r>
            <w:r w:rsidR="00B65E92" w:rsidRPr="005908CC">
              <w:rPr>
                <w:b/>
                <w:lang w:val="it-IT"/>
              </w:rPr>
              <w:t>un</w:t>
            </w:r>
            <w:r w:rsidR="00B65E92" w:rsidRPr="005908CC">
              <w:rPr>
                <w:b/>
                <w:spacing w:val="-4"/>
                <w:lang w:val="it-IT"/>
              </w:rPr>
              <w:t xml:space="preserve"> </w:t>
            </w:r>
            <w:r w:rsidR="00B65E92" w:rsidRPr="005908CC">
              <w:rPr>
                <w:b/>
                <w:lang w:val="it-IT"/>
              </w:rPr>
              <w:t>danno</w:t>
            </w:r>
            <w:r w:rsidR="00B65E92" w:rsidRPr="005908CC">
              <w:rPr>
                <w:b/>
                <w:spacing w:val="-5"/>
                <w:lang w:val="it-IT"/>
              </w:rPr>
              <w:t xml:space="preserve"> </w:t>
            </w:r>
            <w:r w:rsidR="00B65E92" w:rsidRPr="005908CC">
              <w:rPr>
                <w:b/>
                <w:lang w:val="it-IT"/>
              </w:rPr>
              <w:t>economico?</w:t>
            </w:r>
          </w:p>
        </w:tc>
      </w:tr>
      <w:tr w:rsidR="00B65E92" w14:paraId="3DC4C24E" w14:textId="77777777" w:rsidTr="00FF2198">
        <w:trPr>
          <w:trHeight w:val="258"/>
        </w:trPr>
        <w:tc>
          <w:tcPr>
            <w:tcW w:w="709" w:type="dxa"/>
            <w:vAlign w:val="center"/>
          </w:tcPr>
          <w:p w14:paraId="615AA3F2" w14:textId="77777777" w:rsidR="00B65E92" w:rsidRPr="005908CC" w:rsidRDefault="00B65E92" w:rsidP="002B0FA3">
            <w:pPr>
              <w:pStyle w:val="TableParagraph"/>
              <w:spacing w:before="31"/>
              <w:ind w:left="9"/>
              <w:jc w:val="center"/>
            </w:pPr>
            <w:r w:rsidRPr="005908CC">
              <w:rPr>
                <w:w w:val="97"/>
              </w:rPr>
              <w:t>1</w:t>
            </w:r>
          </w:p>
        </w:tc>
        <w:tc>
          <w:tcPr>
            <w:tcW w:w="8363" w:type="dxa"/>
            <w:vAlign w:val="center"/>
          </w:tcPr>
          <w:p w14:paraId="6D505473" w14:textId="77777777" w:rsidR="00B65E92" w:rsidRPr="005908CC" w:rsidRDefault="00B65E92" w:rsidP="00FF2198">
            <w:pPr>
              <w:pStyle w:val="TableParagraph"/>
              <w:spacing w:before="31"/>
              <w:ind w:left="58"/>
            </w:pPr>
            <w:r w:rsidRPr="005908CC">
              <w:t>No</w:t>
            </w:r>
          </w:p>
        </w:tc>
      </w:tr>
      <w:tr w:rsidR="00B65E92" w14:paraId="03AC9D93" w14:textId="77777777" w:rsidTr="00FF2198">
        <w:trPr>
          <w:trHeight w:val="273"/>
        </w:trPr>
        <w:tc>
          <w:tcPr>
            <w:tcW w:w="709" w:type="dxa"/>
            <w:tcBorders>
              <w:bottom w:val="single" w:sz="4" w:space="0" w:color="auto"/>
            </w:tcBorders>
            <w:vAlign w:val="center"/>
          </w:tcPr>
          <w:p w14:paraId="405EEDFF" w14:textId="77777777" w:rsidR="00B65E92" w:rsidRPr="005908CC" w:rsidRDefault="00B65E92" w:rsidP="002B0FA3">
            <w:pPr>
              <w:pStyle w:val="TableParagraph"/>
              <w:spacing w:before="30"/>
              <w:ind w:left="9"/>
              <w:jc w:val="center"/>
            </w:pPr>
            <w:r w:rsidRPr="005908CC">
              <w:rPr>
                <w:w w:val="97"/>
              </w:rPr>
              <w:t>5</w:t>
            </w:r>
          </w:p>
        </w:tc>
        <w:tc>
          <w:tcPr>
            <w:tcW w:w="8363" w:type="dxa"/>
            <w:tcBorders>
              <w:bottom w:val="single" w:sz="4" w:space="0" w:color="auto"/>
            </w:tcBorders>
            <w:vAlign w:val="center"/>
          </w:tcPr>
          <w:p w14:paraId="14DD2A4E" w14:textId="77777777" w:rsidR="00B65E92" w:rsidRPr="005908CC" w:rsidRDefault="00B65E92" w:rsidP="00FF2198">
            <w:pPr>
              <w:pStyle w:val="TableParagraph"/>
              <w:spacing w:before="30"/>
              <w:ind w:left="58"/>
            </w:pPr>
            <w:r w:rsidRPr="005908CC">
              <w:t>Si</w:t>
            </w:r>
          </w:p>
        </w:tc>
      </w:tr>
      <w:tr w:rsidR="00B65E92" w14:paraId="2F8305DB" w14:textId="77777777" w:rsidTr="00FF2198">
        <w:trPr>
          <w:trHeight w:val="258"/>
        </w:trPr>
        <w:tc>
          <w:tcPr>
            <w:tcW w:w="9072" w:type="dxa"/>
            <w:gridSpan w:val="2"/>
            <w:tcBorders>
              <w:top w:val="single" w:sz="4" w:space="0" w:color="auto"/>
              <w:left w:val="nil"/>
              <w:bottom w:val="single" w:sz="4" w:space="0" w:color="auto"/>
              <w:right w:val="nil"/>
            </w:tcBorders>
            <w:vAlign w:val="center"/>
          </w:tcPr>
          <w:p w14:paraId="2B63D22E" w14:textId="77777777" w:rsidR="00B65E92" w:rsidRPr="005908CC" w:rsidRDefault="00B65E92" w:rsidP="00FF2198">
            <w:pPr>
              <w:pStyle w:val="TableParagraph"/>
              <w:spacing w:before="32"/>
              <w:ind w:left="54"/>
            </w:pPr>
          </w:p>
        </w:tc>
      </w:tr>
      <w:tr w:rsidR="00B65E92" w14:paraId="48C61FE8" w14:textId="77777777" w:rsidTr="00FF2198">
        <w:trPr>
          <w:trHeight w:val="258"/>
        </w:trPr>
        <w:tc>
          <w:tcPr>
            <w:tcW w:w="9072" w:type="dxa"/>
            <w:gridSpan w:val="2"/>
            <w:tcBorders>
              <w:top w:val="single" w:sz="4" w:space="0" w:color="auto"/>
            </w:tcBorders>
            <w:shd w:val="clear" w:color="auto" w:fill="D9D9D9"/>
            <w:vAlign w:val="center"/>
          </w:tcPr>
          <w:p w14:paraId="2B787FA8" w14:textId="1960F356" w:rsidR="00B65E92" w:rsidRPr="005908CC" w:rsidRDefault="00B65E92" w:rsidP="00FF2198">
            <w:pPr>
              <w:pStyle w:val="TableParagraph"/>
              <w:spacing w:before="32"/>
              <w:ind w:left="143"/>
              <w:rPr>
                <w:b/>
                <w:bCs/>
                <w:lang w:val="it-IT"/>
              </w:rPr>
            </w:pPr>
            <w:r w:rsidRPr="005908CC">
              <w:rPr>
                <w:b/>
                <w:bCs/>
                <w:lang w:val="it-IT"/>
              </w:rPr>
              <w:t>Domanda</w:t>
            </w:r>
            <w:r w:rsidRPr="005908CC">
              <w:rPr>
                <w:b/>
                <w:bCs/>
                <w:spacing w:val="-8"/>
                <w:lang w:val="it-IT"/>
              </w:rPr>
              <w:t xml:space="preserve"> </w:t>
            </w:r>
            <w:r w:rsidRPr="005908CC">
              <w:rPr>
                <w:b/>
                <w:bCs/>
                <w:lang w:val="it-IT"/>
              </w:rPr>
              <w:t>9.</w:t>
            </w:r>
            <w:r w:rsidRPr="005908CC">
              <w:rPr>
                <w:b/>
                <w:bCs/>
                <w:spacing w:val="-7"/>
                <w:lang w:val="it-IT"/>
              </w:rPr>
              <w:t xml:space="preserve"> </w:t>
            </w:r>
            <w:r w:rsidRPr="005908CC">
              <w:rPr>
                <w:b/>
                <w:bCs/>
                <w:lang w:val="it-IT"/>
              </w:rPr>
              <w:t>Impatto</w:t>
            </w:r>
            <w:r w:rsidRPr="005908CC">
              <w:rPr>
                <w:b/>
                <w:bCs/>
                <w:spacing w:val="-7"/>
                <w:lang w:val="it-IT"/>
              </w:rPr>
              <w:t xml:space="preserve"> </w:t>
            </w:r>
            <w:r w:rsidRPr="005908CC">
              <w:rPr>
                <w:b/>
                <w:bCs/>
                <w:lang w:val="it-IT"/>
              </w:rPr>
              <w:t>reputazionale</w:t>
            </w:r>
          </w:p>
        </w:tc>
      </w:tr>
      <w:tr w:rsidR="00B65E92" w14:paraId="5FE1D2EB" w14:textId="77777777" w:rsidTr="00FF2198">
        <w:trPr>
          <w:trHeight w:val="258"/>
        </w:trPr>
        <w:tc>
          <w:tcPr>
            <w:tcW w:w="9072" w:type="dxa"/>
            <w:gridSpan w:val="2"/>
            <w:shd w:val="clear" w:color="auto" w:fill="D9D9D9"/>
            <w:vAlign w:val="center"/>
          </w:tcPr>
          <w:p w14:paraId="49BC825C" w14:textId="33CE5415" w:rsidR="00B65E92" w:rsidRPr="005908CC" w:rsidRDefault="00B65E92" w:rsidP="00FF2198">
            <w:pPr>
              <w:pStyle w:val="TableParagraph"/>
              <w:spacing w:before="32"/>
              <w:ind w:left="143"/>
              <w:rPr>
                <w:b/>
                <w:bCs/>
                <w:lang w:val="it-IT"/>
              </w:rPr>
            </w:pPr>
            <w:r w:rsidRPr="005908CC">
              <w:rPr>
                <w:b/>
                <w:bCs/>
                <w:lang w:val="it-IT"/>
              </w:rPr>
              <w:t>Il rischio</w:t>
            </w:r>
            <w:r w:rsidRPr="005908CC">
              <w:rPr>
                <w:b/>
                <w:bCs/>
                <w:spacing w:val="-4"/>
                <w:lang w:val="it-IT"/>
              </w:rPr>
              <w:t xml:space="preserve"> </w:t>
            </w:r>
            <w:r w:rsidRPr="005908CC">
              <w:rPr>
                <w:b/>
                <w:bCs/>
                <w:lang w:val="it-IT"/>
              </w:rPr>
              <w:t>se</w:t>
            </w:r>
            <w:r w:rsidRPr="005908CC">
              <w:rPr>
                <w:b/>
                <w:bCs/>
                <w:spacing w:val="-3"/>
                <w:lang w:val="it-IT"/>
              </w:rPr>
              <w:t xml:space="preserve"> </w:t>
            </w:r>
            <w:r w:rsidRPr="005908CC">
              <w:rPr>
                <w:b/>
                <w:bCs/>
                <w:lang w:val="it-IT"/>
              </w:rPr>
              <w:t>si</w:t>
            </w:r>
            <w:r w:rsidRPr="005908CC">
              <w:rPr>
                <w:b/>
                <w:bCs/>
                <w:spacing w:val="-6"/>
                <w:lang w:val="it-IT"/>
              </w:rPr>
              <w:t xml:space="preserve"> </w:t>
            </w:r>
            <w:r w:rsidRPr="005908CC">
              <w:rPr>
                <w:b/>
                <w:bCs/>
                <w:lang w:val="it-IT"/>
              </w:rPr>
              <w:t>verifica</w:t>
            </w:r>
            <w:r w:rsidRPr="005908CC">
              <w:rPr>
                <w:b/>
                <w:bCs/>
                <w:spacing w:val="-6"/>
                <w:lang w:val="it-IT"/>
              </w:rPr>
              <w:t xml:space="preserve"> </w:t>
            </w:r>
            <w:r w:rsidRPr="005908CC">
              <w:rPr>
                <w:b/>
                <w:bCs/>
                <w:lang w:val="it-IT"/>
              </w:rPr>
              <w:t>comporta</w:t>
            </w:r>
            <w:r w:rsidRPr="005908CC">
              <w:rPr>
                <w:b/>
                <w:bCs/>
                <w:spacing w:val="-5"/>
                <w:lang w:val="it-IT"/>
              </w:rPr>
              <w:t xml:space="preserve"> </w:t>
            </w:r>
            <w:r w:rsidRPr="005908CC">
              <w:rPr>
                <w:b/>
                <w:bCs/>
                <w:lang w:val="it-IT"/>
              </w:rPr>
              <w:t>un</w:t>
            </w:r>
            <w:r w:rsidRPr="005908CC">
              <w:rPr>
                <w:b/>
                <w:bCs/>
                <w:spacing w:val="-5"/>
                <w:lang w:val="it-IT"/>
              </w:rPr>
              <w:t xml:space="preserve"> </w:t>
            </w:r>
            <w:r w:rsidRPr="005908CC">
              <w:rPr>
                <w:b/>
                <w:bCs/>
                <w:lang w:val="it-IT"/>
              </w:rPr>
              <w:t>danno</w:t>
            </w:r>
            <w:r w:rsidRPr="005908CC">
              <w:rPr>
                <w:b/>
                <w:bCs/>
                <w:spacing w:val="-4"/>
                <w:lang w:val="it-IT"/>
              </w:rPr>
              <w:t xml:space="preserve"> </w:t>
            </w:r>
            <w:r w:rsidRPr="005908CC">
              <w:rPr>
                <w:b/>
                <w:bCs/>
                <w:lang w:val="it-IT"/>
              </w:rPr>
              <w:t>reputazionale?</w:t>
            </w:r>
          </w:p>
        </w:tc>
      </w:tr>
      <w:tr w:rsidR="00B65E92" w14:paraId="6588AA00" w14:textId="77777777" w:rsidTr="00FF2198">
        <w:trPr>
          <w:trHeight w:val="249"/>
        </w:trPr>
        <w:tc>
          <w:tcPr>
            <w:tcW w:w="709" w:type="dxa"/>
            <w:vAlign w:val="center"/>
          </w:tcPr>
          <w:p w14:paraId="756576DB" w14:textId="77777777" w:rsidR="00B65E92" w:rsidRPr="00C16ECC" w:rsidRDefault="00B65E92" w:rsidP="002B0FA3">
            <w:pPr>
              <w:pStyle w:val="TableParagraph"/>
              <w:spacing w:before="32"/>
              <w:ind w:left="9"/>
              <w:jc w:val="center"/>
              <w:rPr>
                <w:lang w:val="it-IT"/>
              </w:rPr>
            </w:pPr>
            <w:r w:rsidRPr="00C16ECC">
              <w:rPr>
                <w:w w:val="97"/>
                <w:lang w:val="it-IT"/>
              </w:rPr>
              <w:t>0</w:t>
            </w:r>
          </w:p>
        </w:tc>
        <w:tc>
          <w:tcPr>
            <w:tcW w:w="8363" w:type="dxa"/>
            <w:vAlign w:val="center"/>
          </w:tcPr>
          <w:p w14:paraId="508DA891" w14:textId="77777777" w:rsidR="00B65E92" w:rsidRPr="00C16ECC" w:rsidRDefault="00B65E92" w:rsidP="00FF2198">
            <w:pPr>
              <w:pStyle w:val="TableParagraph"/>
              <w:spacing w:before="32"/>
              <w:ind w:left="58"/>
              <w:rPr>
                <w:lang w:val="it-IT"/>
              </w:rPr>
            </w:pPr>
            <w:r w:rsidRPr="00C16ECC">
              <w:rPr>
                <w:lang w:val="it-IT"/>
              </w:rPr>
              <w:t>No</w:t>
            </w:r>
          </w:p>
        </w:tc>
      </w:tr>
      <w:tr w:rsidR="009466F2" w14:paraId="4761362F" w14:textId="77777777" w:rsidTr="00FF2198">
        <w:trPr>
          <w:trHeight w:val="245"/>
        </w:trPr>
        <w:tc>
          <w:tcPr>
            <w:tcW w:w="709" w:type="dxa"/>
            <w:vAlign w:val="center"/>
          </w:tcPr>
          <w:p w14:paraId="02ECEABA" w14:textId="77777777" w:rsidR="009466F2" w:rsidRPr="00C16ECC" w:rsidRDefault="009466F2" w:rsidP="002B0FA3">
            <w:pPr>
              <w:pStyle w:val="TableParagraph"/>
              <w:spacing w:before="18"/>
              <w:ind w:left="12"/>
              <w:jc w:val="center"/>
              <w:rPr>
                <w:lang w:val="it-IT"/>
              </w:rPr>
            </w:pPr>
            <w:r w:rsidRPr="00C16ECC">
              <w:rPr>
                <w:w w:val="97"/>
                <w:lang w:val="it-IT"/>
              </w:rPr>
              <w:t>1</w:t>
            </w:r>
          </w:p>
        </w:tc>
        <w:tc>
          <w:tcPr>
            <w:tcW w:w="8363" w:type="dxa"/>
            <w:vAlign w:val="center"/>
          </w:tcPr>
          <w:p w14:paraId="55F587A2" w14:textId="77777777" w:rsidR="009466F2" w:rsidRPr="00C16ECC" w:rsidRDefault="009466F2" w:rsidP="00FF2198">
            <w:pPr>
              <w:pStyle w:val="TableParagraph"/>
              <w:spacing w:before="18"/>
              <w:ind w:left="61"/>
              <w:rPr>
                <w:lang w:val="it-IT"/>
              </w:rPr>
            </w:pPr>
            <w:r w:rsidRPr="00C16ECC">
              <w:rPr>
                <w:lang w:val="it-IT"/>
              </w:rPr>
              <w:t>Si,</w:t>
            </w:r>
            <w:r w:rsidRPr="00C16ECC">
              <w:rPr>
                <w:spacing w:val="-4"/>
                <w:lang w:val="it-IT"/>
              </w:rPr>
              <w:t xml:space="preserve"> </w:t>
            </w:r>
            <w:r w:rsidRPr="00C16ECC">
              <w:rPr>
                <w:lang w:val="it-IT"/>
              </w:rPr>
              <w:t>ma</w:t>
            </w:r>
            <w:r w:rsidRPr="00C16ECC">
              <w:rPr>
                <w:spacing w:val="-4"/>
                <w:lang w:val="it-IT"/>
              </w:rPr>
              <w:t xml:space="preserve"> </w:t>
            </w:r>
            <w:r w:rsidRPr="00C16ECC">
              <w:rPr>
                <w:lang w:val="it-IT"/>
              </w:rPr>
              <w:t>solo</w:t>
            </w:r>
            <w:r w:rsidRPr="00C16ECC">
              <w:rPr>
                <w:spacing w:val="-3"/>
                <w:lang w:val="it-IT"/>
              </w:rPr>
              <w:t xml:space="preserve"> </w:t>
            </w:r>
            <w:r w:rsidRPr="00C16ECC">
              <w:rPr>
                <w:lang w:val="it-IT"/>
              </w:rPr>
              <w:t>a</w:t>
            </w:r>
            <w:r w:rsidRPr="00C16ECC">
              <w:rPr>
                <w:spacing w:val="-4"/>
                <w:lang w:val="it-IT"/>
              </w:rPr>
              <w:t xml:space="preserve"> </w:t>
            </w:r>
            <w:r w:rsidRPr="00C16ECC">
              <w:rPr>
                <w:lang w:val="it-IT"/>
              </w:rPr>
              <w:t>1</w:t>
            </w:r>
            <w:r w:rsidRPr="00C16ECC">
              <w:rPr>
                <w:spacing w:val="-5"/>
                <w:lang w:val="it-IT"/>
              </w:rPr>
              <w:t xml:space="preserve"> </w:t>
            </w:r>
            <w:r w:rsidRPr="00C16ECC">
              <w:rPr>
                <w:lang w:val="it-IT"/>
              </w:rPr>
              <w:t>membro</w:t>
            </w:r>
            <w:r w:rsidRPr="00C16ECC">
              <w:rPr>
                <w:spacing w:val="-2"/>
                <w:lang w:val="it-IT"/>
              </w:rPr>
              <w:t xml:space="preserve"> </w:t>
            </w:r>
            <w:r w:rsidRPr="00C16ECC">
              <w:rPr>
                <w:lang w:val="it-IT"/>
              </w:rPr>
              <w:t>dell'Ordine</w:t>
            </w:r>
          </w:p>
        </w:tc>
      </w:tr>
      <w:tr w:rsidR="009466F2" w14:paraId="004536E2" w14:textId="77777777" w:rsidTr="00FF2198">
        <w:trPr>
          <w:trHeight w:val="259"/>
        </w:trPr>
        <w:tc>
          <w:tcPr>
            <w:tcW w:w="709" w:type="dxa"/>
            <w:vAlign w:val="center"/>
          </w:tcPr>
          <w:p w14:paraId="77687BDE" w14:textId="77777777" w:rsidR="009466F2" w:rsidRPr="00C16ECC" w:rsidRDefault="009466F2" w:rsidP="002B0FA3">
            <w:pPr>
              <w:pStyle w:val="TableParagraph"/>
              <w:spacing w:before="31"/>
              <w:ind w:left="12"/>
              <w:jc w:val="center"/>
              <w:rPr>
                <w:lang w:val="it-IT"/>
              </w:rPr>
            </w:pPr>
            <w:r w:rsidRPr="00C16ECC">
              <w:rPr>
                <w:w w:val="97"/>
                <w:lang w:val="it-IT"/>
              </w:rPr>
              <w:t>3</w:t>
            </w:r>
          </w:p>
        </w:tc>
        <w:tc>
          <w:tcPr>
            <w:tcW w:w="8363" w:type="dxa"/>
            <w:vAlign w:val="center"/>
          </w:tcPr>
          <w:p w14:paraId="7E64E8D5" w14:textId="77777777" w:rsidR="009466F2" w:rsidRPr="00C16ECC" w:rsidRDefault="009466F2" w:rsidP="00FF2198">
            <w:pPr>
              <w:pStyle w:val="TableParagraph"/>
              <w:spacing w:before="31"/>
              <w:ind w:left="61"/>
              <w:rPr>
                <w:lang w:val="it-IT"/>
              </w:rPr>
            </w:pPr>
            <w:r w:rsidRPr="00C16ECC">
              <w:rPr>
                <w:lang w:val="it-IT"/>
              </w:rPr>
              <w:t>Si,</w:t>
            </w:r>
            <w:r w:rsidRPr="00C16ECC">
              <w:rPr>
                <w:spacing w:val="-3"/>
                <w:lang w:val="it-IT"/>
              </w:rPr>
              <w:t xml:space="preserve"> </w:t>
            </w:r>
            <w:r w:rsidRPr="00C16ECC">
              <w:rPr>
                <w:lang w:val="it-IT"/>
              </w:rPr>
              <w:t>ma</w:t>
            </w:r>
            <w:r w:rsidRPr="00C16ECC">
              <w:rPr>
                <w:spacing w:val="-4"/>
                <w:lang w:val="it-IT"/>
              </w:rPr>
              <w:t xml:space="preserve"> </w:t>
            </w:r>
            <w:r w:rsidRPr="00C16ECC">
              <w:rPr>
                <w:lang w:val="it-IT"/>
              </w:rPr>
              <w:t>solo</w:t>
            </w:r>
            <w:r w:rsidRPr="00C16ECC">
              <w:rPr>
                <w:spacing w:val="-5"/>
                <w:lang w:val="it-IT"/>
              </w:rPr>
              <w:t xml:space="preserve"> </w:t>
            </w:r>
            <w:r w:rsidRPr="00C16ECC">
              <w:rPr>
                <w:lang w:val="it-IT"/>
              </w:rPr>
              <w:t>al</w:t>
            </w:r>
            <w:r w:rsidRPr="00C16ECC">
              <w:rPr>
                <w:spacing w:val="-5"/>
                <w:lang w:val="it-IT"/>
              </w:rPr>
              <w:t xml:space="preserve"> </w:t>
            </w:r>
            <w:r w:rsidRPr="00C16ECC">
              <w:rPr>
                <w:lang w:val="it-IT"/>
              </w:rPr>
              <w:t>Consiglio</w:t>
            </w:r>
            <w:r w:rsidRPr="00C16ECC">
              <w:rPr>
                <w:spacing w:val="-4"/>
                <w:lang w:val="it-IT"/>
              </w:rPr>
              <w:t xml:space="preserve"> </w:t>
            </w:r>
            <w:r w:rsidRPr="00C16ECC">
              <w:rPr>
                <w:lang w:val="it-IT"/>
              </w:rPr>
              <w:t>direttivo</w:t>
            </w:r>
            <w:r w:rsidRPr="00C16ECC">
              <w:rPr>
                <w:spacing w:val="-2"/>
                <w:lang w:val="it-IT"/>
              </w:rPr>
              <w:t xml:space="preserve"> </w:t>
            </w:r>
            <w:r w:rsidRPr="00C16ECC">
              <w:rPr>
                <w:lang w:val="it-IT"/>
              </w:rPr>
              <w:t>in</w:t>
            </w:r>
            <w:r w:rsidRPr="00C16ECC">
              <w:rPr>
                <w:spacing w:val="-2"/>
                <w:lang w:val="it-IT"/>
              </w:rPr>
              <w:t xml:space="preserve"> </w:t>
            </w:r>
            <w:r w:rsidRPr="00C16ECC">
              <w:rPr>
                <w:lang w:val="it-IT"/>
              </w:rPr>
              <w:t>carica</w:t>
            </w:r>
          </w:p>
        </w:tc>
      </w:tr>
      <w:tr w:rsidR="009466F2" w14:paraId="6706E6B5" w14:textId="77777777" w:rsidTr="002B0FA3">
        <w:trPr>
          <w:trHeight w:val="243"/>
        </w:trPr>
        <w:tc>
          <w:tcPr>
            <w:tcW w:w="709" w:type="dxa"/>
            <w:tcBorders>
              <w:bottom w:val="single" w:sz="4" w:space="0" w:color="auto"/>
            </w:tcBorders>
            <w:vAlign w:val="center"/>
          </w:tcPr>
          <w:p w14:paraId="7A57272F" w14:textId="77777777" w:rsidR="009466F2" w:rsidRPr="00C16ECC" w:rsidRDefault="009466F2" w:rsidP="002B0FA3">
            <w:pPr>
              <w:pStyle w:val="TableParagraph"/>
              <w:spacing w:before="31" w:line="193" w:lineRule="exact"/>
              <w:ind w:left="12"/>
              <w:jc w:val="center"/>
              <w:rPr>
                <w:lang w:val="it-IT"/>
              </w:rPr>
            </w:pPr>
            <w:r w:rsidRPr="00C16ECC">
              <w:rPr>
                <w:w w:val="97"/>
                <w:lang w:val="it-IT"/>
              </w:rPr>
              <w:t>5</w:t>
            </w:r>
          </w:p>
        </w:tc>
        <w:tc>
          <w:tcPr>
            <w:tcW w:w="8363" w:type="dxa"/>
            <w:tcBorders>
              <w:bottom w:val="single" w:sz="4" w:space="0" w:color="auto"/>
            </w:tcBorders>
            <w:vAlign w:val="center"/>
          </w:tcPr>
          <w:p w14:paraId="7C8720EC" w14:textId="77777777" w:rsidR="009466F2" w:rsidRPr="00C16ECC" w:rsidRDefault="009466F2" w:rsidP="00FF2198">
            <w:pPr>
              <w:pStyle w:val="TableParagraph"/>
              <w:spacing w:before="31" w:line="193" w:lineRule="exact"/>
              <w:ind w:left="61"/>
              <w:rPr>
                <w:lang w:val="it-IT"/>
              </w:rPr>
            </w:pPr>
            <w:r w:rsidRPr="00C16ECC">
              <w:rPr>
                <w:lang w:val="it-IT"/>
              </w:rPr>
              <w:t>Si,</w:t>
            </w:r>
            <w:r w:rsidRPr="00C16ECC">
              <w:rPr>
                <w:spacing w:val="-4"/>
                <w:lang w:val="it-IT"/>
              </w:rPr>
              <w:t xml:space="preserve"> </w:t>
            </w:r>
            <w:r w:rsidRPr="00C16ECC">
              <w:rPr>
                <w:lang w:val="it-IT"/>
              </w:rPr>
              <w:t>al</w:t>
            </w:r>
            <w:r w:rsidRPr="00C16ECC">
              <w:rPr>
                <w:spacing w:val="-6"/>
                <w:lang w:val="it-IT"/>
              </w:rPr>
              <w:t xml:space="preserve"> </w:t>
            </w:r>
            <w:r w:rsidRPr="00C16ECC">
              <w:rPr>
                <w:lang w:val="it-IT"/>
              </w:rPr>
              <w:t>Consiglio</w:t>
            </w:r>
            <w:r w:rsidRPr="00C16ECC">
              <w:rPr>
                <w:spacing w:val="-4"/>
                <w:lang w:val="it-IT"/>
              </w:rPr>
              <w:t xml:space="preserve"> </w:t>
            </w:r>
            <w:r w:rsidRPr="00C16ECC">
              <w:rPr>
                <w:lang w:val="it-IT"/>
              </w:rPr>
              <w:t>direttivo,</w:t>
            </w:r>
            <w:r w:rsidRPr="00C16ECC">
              <w:rPr>
                <w:spacing w:val="-4"/>
                <w:lang w:val="it-IT"/>
              </w:rPr>
              <w:t xml:space="preserve"> </w:t>
            </w:r>
            <w:r w:rsidRPr="00C16ECC">
              <w:rPr>
                <w:lang w:val="it-IT"/>
              </w:rPr>
              <w:t>all'ente</w:t>
            </w:r>
            <w:r w:rsidRPr="00C16ECC">
              <w:rPr>
                <w:spacing w:val="-5"/>
                <w:lang w:val="it-IT"/>
              </w:rPr>
              <w:t xml:space="preserve"> </w:t>
            </w:r>
            <w:r w:rsidRPr="00C16ECC">
              <w:rPr>
                <w:lang w:val="it-IT"/>
              </w:rPr>
              <w:t>e</w:t>
            </w:r>
            <w:r w:rsidRPr="00C16ECC">
              <w:rPr>
                <w:spacing w:val="-6"/>
                <w:lang w:val="it-IT"/>
              </w:rPr>
              <w:t xml:space="preserve"> </w:t>
            </w:r>
            <w:r w:rsidRPr="00C16ECC">
              <w:rPr>
                <w:lang w:val="it-IT"/>
              </w:rPr>
              <w:t>all'ente</w:t>
            </w:r>
            <w:r w:rsidRPr="00C16ECC">
              <w:rPr>
                <w:spacing w:val="-5"/>
                <w:lang w:val="it-IT"/>
              </w:rPr>
              <w:t xml:space="preserve"> </w:t>
            </w:r>
            <w:r w:rsidRPr="00C16ECC">
              <w:rPr>
                <w:lang w:val="it-IT"/>
              </w:rPr>
              <w:t>di</w:t>
            </w:r>
            <w:r w:rsidRPr="00C16ECC">
              <w:rPr>
                <w:spacing w:val="-5"/>
                <w:lang w:val="it-IT"/>
              </w:rPr>
              <w:t xml:space="preserve"> </w:t>
            </w:r>
            <w:r w:rsidRPr="00C16ECC">
              <w:rPr>
                <w:lang w:val="it-IT"/>
              </w:rPr>
              <w:t>livello</w:t>
            </w:r>
            <w:r w:rsidRPr="00C16ECC">
              <w:rPr>
                <w:spacing w:val="-6"/>
                <w:lang w:val="it-IT"/>
              </w:rPr>
              <w:t xml:space="preserve"> </w:t>
            </w:r>
            <w:r w:rsidRPr="00C16ECC">
              <w:rPr>
                <w:lang w:val="it-IT"/>
              </w:rPr>
              <w:t>nazionale</w:t>
            </w:r>
          </w:p>
        </w:tc>
      </w:tr>
      <w:tr w:rsidR="00FF2198" w14:paraId="780F6753" w14:textId="77777777" w:rsidTr="002B0FA3">
        <w:trPr>
          <w:trHeight w:val="283"/>
        </w:trPr>
        <w:tc>
          <w:tcPr>
            <w:tcW w:w="9072" w:type="dxa"/>
            <w:gridSpan w:val="2"/>
            <w:tcBorders>
              <w:top w:val="single" w:sz="4" w:space="0" w:color="auto"/>
              <w:left w:val="nil"/>
              <w:bottom w:val="single" w:sz="4" w:space="0" w:color="auto"/>
              <w:right w:val="nil"/>
            </w:tcBorders>
            <w:vAlign w:val="center"/>
          </w:tcPr>
          <w:p w14:paraId="19449B88" w14:textId="77777777" w:rsidR="00FF2198" w:rsidRPr="00C16ECC" w:rsidRDefault="00FF2198" w:rsidP="00FF2198">
            <w:pPr>
              <w:pStyle w:val="TableParagraph"/>
              <w:spacing w:before="61"/>
              <w:ind w:left="64"/>
              <w:rPr>
                <w:b/>
                <w:bCs/>
              </w:rPr>
            </w:pPr>
          </w:p>
        </w:tc>
      </w:tr>
      <w:tr w:rsidR="009466F2" w14:paraId="009AC415" w14:textId="77777777" w:rsidTr="002B0FA3">
        <w:trPr>
          <w:trHeight w:val="283"/>
        </w:trPr>
        <w:tc>
          <w:tcPr>
            <w:tcW w:w="9072" w:type="dxa"/>
            <w:gridSpan w:val="2"/>
            <w:tcBorders>
              <w:top w:val="single" w:sz="4" w:space="0" w:color="auto"/>
              <w:right w:val="nil"/>
            </w:tcBorders>
            <w:shd w:val="clear" w:color="auto" w:fill="D1D1D1" w:themeFill="background2" w:themeFillShade="E6"/>
            <w:vAlign w:val="center"/>
          </w:tcPr>
          <w:p w14:paraId="0ECD9A07" w14:textId="365E7C8D" w:rsidR="009466F2" w:rsidRPr="00C16ECC" w:rsidRDefault="009466F2" w:rsidP="00FF2198">
            <w:pPr>
              <w:pStyle w:val="TableParagraph"/>
              <w:spacing w:before="61"/>
              <w:ind w:left="64"/>
              <w:rPr>
                <w:b/>
                <w:bCs/>
                <w:lang w:val="it-IT"/>
              </w:rPr>
            </w:pPr>
            <w:r w:rsidRPr="00C16ECC">
              <w:rPr>
                <w:b/>
                <w:bCs/>
                <w:lang w:val="it-IT"/>
              </w:rPr>
              <w:t>Domanda</w:t>
            </w:r>
            <w:r w:rsidRPr="00C16ECC">
              <w:rPr>
                <w:b/>
                <w:bCs/>
                <w:spacing w:val="-6"/>
                <w:lang w:val="it-IT"/>
              </w:rPr>
              <w:t xml:space="preserve"> </w:t>
            </w:r>
            <w:r w:rsidR="002B0FA3">
              <w:rPr>
                <w:b/>
                <w:bCs/>
                <w:lang w:val="it-IT"/>
              </w:rPr>
              <w:t>10</w:t>
            </w:r>
            <w:r w:rsidRPr="00C16ECC">
              <w:rPr>
                <w:b/>
                <w:bCs/>
                <w:lang w:val="it-IT"/>
              </w:rPr>
              <w:t>.</w:t>
            </w:r>
            <w:r w:rsidRPr="00C16ECC">
              <w:rPr>
                <w:b/>
                <w:bCs/>
                <w:spacing w:val="-8"/>
                <w:lang w:val="it-IT"/>
              </w:rPr>
              <w:t xml:space="preserve"> </w:t>
            </w:r>
            <w:r w:rsidRPr="00C16ECC">
              <w:rPr>
                <w:b/>
                <w:bCs/>
                <w:lang w:val="it-IT"/>
              </w:rPr>
              <w:t>Impatto</w:t>
            </w:r>
            <w:r w:rsidRPr="00C16ECC">
              <w:rPr>
                <w:b/>
                <w:bCs/>
                <w:spacing w:val="-3"/>
                <w:lang w:val="it-IT"/>
              </w:rPr>
              <w:t xml:space="preserve"> </w:t>
            </w:r>
            <w:r w:rsidRPr="00C16ECC">
              <w:rPr>
                <w:b/>
                <w:bCs/>
                <w:lang w:val="it-IT"/>
              </w:rPr>
              <w:t>sulla</w:t>
            </w:r>
            <w:r w:rsidRPr="00C16ECC">
              <w:rPr>
                <w:b/>
                <w:bCs/>
                <w:spacing w:val="-6"/>
                <w:lang w:val="it-IT"/>
              </w:rPr>
              <w:t xml:space="preserve"> </w:t>
            </w:r>
            <w:r w:rsidRPr="00C16ECC">
              <w:rPr>
                <w:b/>
                <w:bCs/>
                <w:lang w:val="it-IT"/>
              </w:rPr>
              <w:t>credibilità</w:t>
            </w:r>
            <w:r w:rsidR="00541D5D">
              <w:rPr>
                <w:b/>
                <w:bCs/>
                <w:lang w:val="it-IT"/>
              </w:rPr>
              <w:t xml:space="preserve"> istituzionale</w:t>
            </w:r>
          </w:p>
        </w:tc>
      </w:tr>
      <w:tr w:rsidR="009466F2" w14:paraId="568233EB" w14:textId="77777777" w:rsidTr="00FF2198">
        <w:trPr>
          <w:trHeight w:val="251"/>
        </w:trPr>
        <w:tc>
          <w:tcPr>
            <w:tcW w:w="9072" w:type="dxa"/>
            <w:gridSpan w:val="2"/>
            <w:shd w:val="clear" w:color="auto" w:fill="D9D9D9"/>
            <w:vAlign w:val="center"/>
          </w:tcPr>
          <w:p w14:paraId="453D2A07" w14:textId="68B492B8" w:rsidR="009466F2" w:rsidRPr="00C16ECC" w:rsidRDefault="009466F2" w:rsidP="00CB4787">
            <w:pPr>
              <w:pStyle w:val="TableParagraph"/>
              <w:spacing w:before="25"/>
              <w:ind w:left="143"/>
              <w:rPr>
                <w:b/>
                <w:bCs/>
                <w:lang w:val="it-IT"/>
              </w:rPr>
            </w:pPr>
            <w:r w:rsidRPr="00C16ECC">
              <w:rPr>
                <w:b/>
                <w:bCs/>
                <w:lang w:val="it-IT"/>
              </w:rPr>
              <w:t>Il</w:t>
            </w:r>
            <w:r w:rsidRPr="00C16ECC">
              <w:rPr>
                <w:b/>
                <w:bCs/>
                <w:spacing w:val="-9"/>
                <w:lang w:val="it-IT"/>
              </w:rPr>
              <w:t xml:space="preserve"> </w:t>
            </w:r>
            <w:r w:rsidRPr="00C16ECC">
              <w:rPr>
                <w:b/>
                <w:bCs/>
                <w:lang w:val="it-IT"/>
              </w:rPr>
              <w:t>rischio</w:t>
            </w:r>
            <w:r w:rsidRPr="00C16ECC">
              <w:rPr>
                <w:b/>
                <w:bCs/>
                <w:spacing w:val="-4"/>
                <w:lang w:val="it-IT"/>
              </w:rPr>
              <w:t xml:space="preserve"> </w:t>
            </w:r>
            <w:r w:rsidRPr="00C16ECC">
              <w:rPr>
                <w:b/>
                <w:bCs/>
                <w:lang w:val="it-IT"/>
              </w:rPr>
              <w:t>se</w:t>
            </w:r>
            <w:r w:rsidRPr="00C16ECC">
              <w:rPr>
                <w:b/>
                <w:bCs/>
                <w:spacing w:val="-7"/>
                <w:lang w:val="it-IT"/>
              </w:rPr>
              <w:t xml:space="preserve"> </w:t>
            </w:r>
            <w:r w:rsidRPr="00C16ECC">
              <w:rPr>
                <w:b/>
                <w:bCs/>
                <w:lang w:val="it-IT"/>
              </w:rPr>
              <w:t>si</w:t>
            </w:r>
            <w:r w:rsidRPr="00C16ECC">
              <w:rPr>
                <w:b/>
                <w:bCs/>
                <w:spacing w:val="-6"/>
                <w:lang w:val="it-IT"/>
              </w:rPr>
              <w:t xml:space="preserve"> </w:t>
            </w:r>
            <w:r w:rsidRPr="00C16ECC">
              <w:rPr>
                <w:b/>
                <w:bCs/>
                <w:lang w:val="it-IT"/>
              </w:rPr>
              <w:t>verifica</w:t>
            </w:r>
            <w:r w:rsidRPr="00C16ECC">
              <w:rPr>
                <w:b/>
                <w:bCs/>
                <w:spacing w:val="-6"/>
                <w:lang w:val="it-IT"/>
              </w:rPr>
              <w:t xml:space="preserve"> </w:t>
            </w:r>
            <w:r w:rsidRPr="00C16ECC">
              <w:rPr>
                <w:b/>
                <w:bCs/>
                <w:lang w:val="it-IT"/>
              </w:rPr>
              <w:t>comporta</w:t>
            </w:r>
            <w:r w:rsidRPr="00C16ECC">
              <w:rPr>
                <w:b/>
                <w:bCs/>
                <w:spacing w:val="-5"/>
                <w:lang w:val="it-IT"/>
              </w:rPr>
              <w:t xml:space="preserve"> </w:t>
            </w:r>
            <w:r w:rsidRPr="00C16ECC">
              <w:rPr>
                <w:b/>
                <w:bCs/>
                <w:lang w:val="it-IT"/>
              </w:rPr>
              <w:t>un</w:t>
            </w:r>
            <w:r w:rsidRPr="00C16ECC">
              <w:rPr>
                <w:b/>
                <w:bCs/>
                <w:spacing w:val="-7"/>
                <w:lang w:val="it-IT"/>
              </w:rPr>
              <w:t xml:space="preserve"> </w:t>
            </w:r>
            <w:r w:rsidRPr="00C16ECC">
              <w:rPr>
                <w:b/>
                <w:bCs/>
                <w:lang w:val="it-IT"/>
              </w:rPr>
              <w:t>danno</w:t>
            </w:r>
            <w:r w:rsidRPr="00C16ECC">
              <w:rPr>
                <w:b/>
                <w:bCs/>
                <w:spacing w:val="-5"/>
                <w:lang w:val="it-IT"/>
              </w:rPr>
              <w:t xml:space="preserve"> </w:t>
            </w:r>
            <w:r w:rsidRPr="00C16ECC">
              <w:rPr>
                <w:b/>
                <w:bCs/>
                <w:lang w:val="it-IT"/>
              </w:rPr>
              <w:t>alla</w:t>
            </w:r>
            <w:r w:rsidRPr="00C16ECC">
              <w:rPr>
                <w:b/>
                <w:bCs/>
                <w:spacing w:val="-7"/>
                <w:lang w:val="it-IT"/>
              </w:rPr>
              <w:t xml:space="preserve"> </w:t>
            </w:r>
            <w:r w:rsidRPr="00C16ECC">
              <w:rPr>
                <w:b/>
                <w:bCs/>
                <w:lang w:val="it-IT"/>
              </w:rPr>
              <w:t>credibilità</w:t>
            </w:r>
            <w:r w:rsidRPr="00C16ECC">
              <w:rPr>
                <w:b/>
                <w:bCs/>
                <w:spacing w:val="-4"/>
                <w:lang w:val="it-IT"/>
              </w:rPr>
              <w:t xml:space="preserve"> </w:t>
            </w:r>
            <w:r w:rsidRPr="00C16ECC">
              <w:rPr>
                <w:b/>
                <w:bCs/>
                <w:lang w:val="it-IT"/>
              </w:rPr>
              <w:t>istituzionale</w:t>
            </w:r>
            <w:r w:rsidRPr="00C16ECC">
              <w:rPr>
                <w:b/>
                <w:bCs/>
                <w:spacing w:val="-4"/>
                <w:lang w:val="it-IT"/>
              </w:rPr>
              <w:t xml:space="preserve"> </w:t>
            </w:r>
            <w:r w:rsidRPr="00C16ECC">
              <w:rPr>
                <w:b/>
                <w:bCs/>
                <w:lang w:val="it-IT"/>
              </w:rPr>
              <w:t>nei</w:t>
            </w:r>
            <w:r w:rsidRPr="00C16ECC">
              <w:rPr>
                <w:b/>
                <w:bCs/>
                <w:spacing w:val="-9"/>
                <w:lang w:val="it-IT"/>
              </w:rPr>
              <w:t xml:space="preserve"> </w:t>
            </w:r>
            <w:r w:rsidRPr="00C16ECC">
              <w:rPr>
                <w:b/>
                <w:bCs/>
                <w:lang w:val="it-IT"/>
              </w:rPr>
              <w:t>confronti</w:t>
            </w:r>
            <w:r w:rsidRPr="00C16ECC">
              <w:rPr>
                <w:b/>
                <w:bCs/>
                <w:spacing w:val="-8"/>
                <w:lang w:val="it-IT"/>
              </w:rPr>
              <w:t xml:space="preserve"> </w:t>
            </w:r>
            <w:r w:rsidRPr="00C16ECC">
              <w:rPr>
                <w:b/>
                <w:bCs/>
                <w:lang w:val="it-IT"/>
              </w:rPr>
              <w:t>dell'Ordine</w:t>
            </w:r>
            <w:r w:rsidR="00541D5D">
              <w:rPr>
                <w:b/>
                <w:bCs/>
                <w:lang w:val="it-IT"/>
              </w:rPr>
              <w:t>?</w:t>
            </w:r>
          </w:p>
        </w:tc>
      </w:tr>
      <w:tr w:rsidR="009466F2" w14:paraId="12F2D4BE" w14:textId="77777777" w:rsidTr="00FF2198">
        <w:trPr>
          <w:trHeight w:val="260"/>
        </w:trPr>
        <w:tc>
          <w:tcPr>
            <w:tcW w:w="709" w:type="dxa"/>
            <w:vAlign w:val="center"/>
          </w:tcPr>
          <w:p w14:paraId="5C0EB55B" w14:textId="77777777" w:rsidR="009466F2" w:rsidRPr="005908CC" w:rsidRDefault="009466F2" w:rsidP="002B0FA3">
            <w:pPr>
              <w:pStyle w:val="TableParagraph"/>
              <w:spacing w:before="31"/>
              <w:ind w:left="12"/>
              <w:jc w:val="center"/>
            </w:pPr>
            <w:r w:rsidRPr="005908CC">
              <w:rPr>
                <w:w w:val="97"/>
              </w:rPr>
              <w:t>1</w:t>
            </w:r>
          </w:p>
        </w:tc>
        <w:tc>
          <w:tcPr>
            <w:tcW w:w="8363" w:type="dxa"/>
            <w:vAlign w:val="center"/>
          </w:tcPr>
          <w:p w14:paraId="3B504EFB" w14:textId="77777777" w:rsidR="009466F2" w:rsidRPr="002B0FA3" w:rsidRDefault="009466F2" w:rsidP="002B0FA3">
            <w:pPr>
              <w:pStyle w:val="TableParagraph"/>
              <w:spacing w:before="31"/>
              <w:ind w:left="61"/>
              <w:jc w:val="center"/>
              <w:rPr>
                <w:lang w:val="it-IT"/>
              </w:rPr>
            </w:pPr>
            <w:r w:rsidRPr="002B0FA3">
              <w:rPr>
                <w:lang w:val="it-IT"/>
              </w:rPr>
              <w:t>No</w:t>
            </w:r>
          </w:p>
        </w:tc>
      </w:tr>
      <w:tr w:rsidR="009466F2" w14:paraId="7CBE3199" w14:textId="77777777" w:rsidTr="00FF2198">
        <w:trPr>
          <w:trHeight w:val="257"/>
        </w:trPr>
        <w:tc>
          <w:tcPr>
            <w:tcW w:w="709" w:type="dxa"/>
            <w:tcBorders>
              <w:bottom w:val="single" w:sz="4" w:space="0" w:color="auto"/>
            </w:tcBorders>
            <w:vAlign w:val="center"/>
          </w:tcPr>
          <w:p w14:paraId="08D84389" w14:textId="77777777" w:rsidR="009466F2" w:rsidRPr="005908CC" w:rsidRDefault="009466F2" w:rsidP="002B0FA3">
            <w:pPr>
              <w:pStyle w:val="TableParagraph"/>
              <w:spacing w:before="31"/>
              <w:ind w:left="12"/>
              <w:jc w:val="center"/>
            </w:pPr>
            <w:r w:rsidRPr="005908CC">
              <w:rPr>
                <w:w w:val="97"/>
              </w:rPr>
              <w:t>5</w:t>
            </w:r>
          </w:p>
        </w:tc>
        <w:tc>
          <w:tcPr>
            <w:tcW w:w="8363" w:type="dxa"/>
            <w:tcBorders>
              <w:bottom w:val="single" w:sz="4" w:space="0" w:color="auto"/>
            </w:tcBorders>
            <w:vAlign w:val="center"/>
          </w:tcPr>
          <w:p w14:paraId="6BA38F52" w14:textId="77777777" w:rsidR="009466F2" w:rsidRPr="002B0FA3" w:rsidRDefault="009466F2" w:rsidP="002B0FA3">
            <w:pPr>
              <w:pStyle w:val="TableParagraph"/>
              <w:spacing w:before="31"/>
              <w:ind w:left="61"/>
              <w:jc w:val="center"/>
              <w:rPr>
                <w:lang w:val="it-IT"/>
              </w:rPr>
            </w:pPr>
            <w:r w:rsidRPr="002B0FA3">
              <w:rPr>
                <w:lang w:val="it-IT"/>
              </w:rPr>
              <w:t>Si</w:t>
            </w:r>
          </w:p>
        </w:tc>
      </w:tr>
      <w:tr w:rsidR="00FF2198" w14:paraId="377F2858" w14:textId="77777777" w:rsidTr="00FF2198">
        <w:trPr>
          <w:trHeight w:val="291"/>
        </w:trPr>
        <w:tc>
          <w:tcPr>
            <w:tcW w:w="9072" w:type="dxa"/>
            <w:gridSpan w:val="2"/>
            <w:tcBorders>
              <w:top w:val="single" w:sz="4" w:space="0" w:color="auto"/>
              <w:left w:val="nil"/>
              <w:bottom w:val="single" w:sz="4" w:space="0" w:color="auto"/>
              <w:right w:val="nil"/>
            </w:tcBorders>
            <w:vAlign w:val="center"/>
          </w:tcPr>
          <w:p w14:paraId="36ECDA4A" w14:textId="77777777" w:rsidR="00FF2198" w:rsidRPr="00541D5D" w:rsidRDefault="00FF2198" w:rsidP="00FF2198">
            <w:pPr>
              <w:pStyle w:val="TableParagraph"/>
              <w:spacing w:before="44"/>
              <w:ind w:left="69"/>
              <w:rPr>
                <w:b/>
                <w:bCs/>
              </w:rPr>
            </w:pPr>
          </w:p>
        </w:tc>
      </w:tr>
      <w:tr w:rsidR="009A12C7" w14:paraId="72D53DA3" w14:textId="77777777" w:rsidTr="00FF2198">
        <w:trPr>
          <w:trHeight w:val="291"/>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483D4D8F" w14:textId="748AA355" w:rsidR="009A12C7" w:rsidRPr="00541D5D" w:rsidRDefault="009A12C7" w:rsidP="00FF2198">
            <w:pPr>
              <w:pStyle w:val="TableParagraph"/>
              <w:spacing w:before="44"/>
              <w:ind w:left="69"/>
              <w:rPr>
                <w:b/>
                <w:bCs/>
                <w:lang w:val="it-IT"/>
              </w:rPr>
            </w:pPr>
            <w:r w:rsidRPr="00541D5D">
              <w:rPr>
                <w:b/>
                <w:bCs/>
                <w:lang w:val="it-IT"/>
              </w:rPr>
              <w:t>Domanda</w:t>
            </w:r>
            <w:r w:rsidRPr="00541D5D">
              <w:rPr>
                <w:b/>
                <w:bCs/>
                <w:spacing w:val="-6"/>
                <w:lang w:val="it-IT"/>
              </w:rPr>
              <w:t xml:space="preserve"> </w:t>
            </w:r>
            <w:r w:rsidRPr="00541D5D">
              <w:rPr>
                <w:b/>
                <w:bCs/>
                <w:lang w:val="it-IT"/>
              </w:rPr>
              <w:t>1</w:t>
            </w:r>
            <w:r w:rsidR="002B0FA3">
              <w:rPr>
                <w:b/>
                <w:bCs/>
                <w:lang w:val="it-IT"/>
              </w:rPr>
              <w:t>1</w:t>
            </w:r>
            <w:r w:rsidRPr="00541D5D">
              <w:rPr>
                <w:b/>
                <w:bCs/>
                <w:lang w:val="it-IT"/>
              </w:rPr>
              <w:t>.</w:t>
            </w:r>
            <w:r w:rsidRPr="00541D5D">
              <w:rPr>
                <w:b/>
                <w:bCs/>
                <w:spacing w:val="-8"/>
                <w:lang w:val="it-IT"/>
              </w:rPr>
              <w:t xml:space="preserve"> </w:t>
            </w:r>
            <w:r w:rsidRPr="00541D5D">
              <w:rPr>
                <w:b/>
                <w:bCs/>
                <w:lang w:val="it-IT"/>
              </w:rPr>
              <w:t>Impatto</w:t>
            </w:r>
            <w:r w:rsidRPr="00541D5D">
              <w:rPr>
                <w:b/>
                <w:bCs/>
                <w:spacing w:val="-7"/>
                <w:lang w:val="it-IT"/>
              </w:rPr>
              <w:t xml:space="preserve"> </w:t>
            </w:r>
            <w:r w:rsidRPr="00541D5D">
              <w:rPr>
                <w:b/>
                <w:bCs/>
                <w:lang w:val="it-IT"/>
              </w:rPr>
              <w:t>attinente</w:t>
            </w:r>
            <w:r w:rsidRPr="00541D5D">
              <w:rPr>
                <w:b/>
                <w:bCs/>
                <w:spacing w:val="-6"/>
                <w:lang w:val="it-IT"/>
              </w:rPr>
              <w:t xml:space="preserve"> </w:t>
            </w:r>
            <w:r w:rsidRPr="00541D5D">
              <w:rPr>
                <w:b/>
                <w:bCs/>
                <w:lang w:val="it-IT"/>
              </w:rPr>
              <w:t>agli</w:t>
            </w:r>
            <w:r w:rsidRPr="00541D5D">
              <w:rPr>
                <w:b/>
                <w:bCs/>
                <w:spacing w:val="-6"/>
                <w:lang w:val="it-IT"/>
              </w:rPr>
              <w:t xml:space="preserve"> </w:t>
            </w:r>
            <w:r w:rsidRPr="00541D5D">
              <w:rPr>
                <w:b/>
                <w:bCs/>
                <w:lang w:val="it-IT"/>
              </w:rPr>
              <w:t>effetti</w:t>
            </w:r>
            <w:r w:rsidRPr="00541D5D">
              <w:rPr>
                <w:b/>
                <w:bCs/>
                <w:spacing w:val="-7"/>
                <w:lang w:val="it-IT"/>
              </w:rPr>
              <w:t xml:space="preserve"> </w:t>
            </w:r>
            <w:r w:rsidRPr="00541D5D">
              <w:rPr>
                <w:b/>
                <w:bCs/>
                <w:lang w:val="it-IT"/>
              </w:rPr>
              <w:t>legali-sanzionatori</w:t>
            </w:r>
          </w:p>
        </w:tc>
      </w:tr>
      <w:tr w:rsidR="009A12C7" w14:paraId="21422E12" w14:textId="77777777" w:rsidTr="00FF2198">
        <w:trPr>
          <w:trHeight w:val="276"/>
        </w:trPr>
        <w:tc>
          <w:tcPr>
            <w:tcW w:w="9072"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79AA9C7C" w14:textId="744FA349" w:rsidR="009A12C7" w:rsidRPr="00541D5D" w:rsidRDefault="002B0FA3" w:rsidP="00CB4787">
            <w:pPr>
              <w:pStyle w:val="TableParagraph"/>
              <w:spacing w:before="48"/>
              <w:ind w:left="143"/>
              <w:rPr>
                <w:b/>
                <w:lang w:val="it-IT"/>
              </w:rPr>
            </w:pPr>
            <w:r>
              <w:rPr>
                <w:b/>
                <w:lang w:val="it-IT"/>
              </w:rPr>
              <w:t xml:space="preserve"> I</w:t>
            </w:r>
            <w:r w:rsidR="009A12C7" w:rsidRPr="00541D5D">
              <w:rPr>
                <w:b/>
                <w:lang w:val="it-IT"/>
              </w:rPr>
              <w:t>l</w:t>
            </w:r>
            <w:r w:rsidR="009A12C7" w:rsidRPr="00541D5D">
              <w:rPr>
                <w:b/>
                <w:spacing w:val="-8"/>
                <w:lang w:val="it-IT"/>
              </w:rPr>
              <w:t xml:space="preserve"> </w:t>
            </w:r>
            <w:r w:rsidR="009A12C7" w:rsidRPr="00541D5D">
              <w:rPr>
                <w:b/>
                <w:lang w:val="it-IT"/>
              </w:rPr>
              <w:t>rischio</w:t>
            </w:r>
            <w:r w:rsidR="009A12C7" w:rsidRPr="00541D5D">
              <w:rPr>
                <w:b/>
                <w:spacing w:val="-3"/>
                <w:lang w:val="it-IT"/>
              </w:rPr>
              <w:t xml:space="preserve"> </w:t>
            </w:r>
            <w:r w:rsidR="009A12C7" w:rsidRPr="00541D5D">
              <w:rPr>
                <w:b/>
                <w:lang w:val="it-IT"/>
              </w:rPr>
              <w:t>se</w:t>
            </w:r>
            <w:r w:rsidR="009A12C7" w:rsidRPr="00541D5D">
              <w:rPr>
                <w:b/>
                <w:spacing w:val="-3"/>
                <w:lang w:val="it-IT"/>
              </w:rPr>
              <w:t xml:space="preserve"> </w:t>
            </w:r>
            <w:r w:rsidR="009A12C7" w:rsidRPr="00541D5D">
              <w:rPr>
                <w:b/>
                <w:lang w:val="it-IT"/>
              </w:rPr>
              <w:t>si</w:t>
            </w:r>
            <w:r w:rsidR="009A12C7" w:rsidRPr="00541D5D">
              <w:rPr>
                <w:b/>
                <w:spacing w:val="-8"/>
                <w:lang w:val="it-IT"/>
              </w:rPr>
              <w:t xml:space="preserve"> </w:t>
            </w:r>
            <w:r w:rsidR="009A12C7" w:rsidRPr="00541D5D">
              <w:rPr>
                <w:b/>
                <w:lang w:val="it-IT"/>
              </w:rPr>
              <w:t>verifica</w:t>
            </w:r>
            <w:r w:rsidR="009A12C7" w:rsidRPr="00541D5D">
              <w:rPr>
                <w:b/>
                <w:spacing w:val="-4"/>
                <w:lang w:val="it-IT"/>
              </w:rPr>
              <w:t xml:space="preserve"> </w:t>
            </w:r>
            <w:r w:rsidR="009A12C7" w:rsidRPr="00541D5D">
              <w:rPr>
                <w:b/>
                <w:lang w:val="it-IT"/>
              </w:rPr>
              <w:t>può</w:t>
            </w:r>
            <w:r w:rsidR="009A12C7" w:rsidRPr="00541D5D">
              <w:rPr>
                <w:b/>
                <w:spacing w:val="-4"/>
                <w:lang w:val="it-IT"/>
              </w:rPr>
              <w:t xml:space="preserve"> </w:t>
            </w:r>
            <w:r w:rsidR="009A12C7" w:rsidRPr="00541D5D">
              <w:rPr>
                <w:b/>
                <w:lang w:val="it-IT"/>
              </w:rPr>
              <w:t>avere</w:t>
            </w:r>
            <w:r w:rsidR="009A12C7" w:rsidRPr="00541D5D">
              <w:rPr>
                <w:b/>
                <w:spacing w:val="-3"/>
                <w:lang w:val="it-IT"/>
              </w:rPr>
              <w:t xml:space="preserve"> </w:t>
            </w:r>
            <w:r w:rsidR="009A12C7" w:rsidRPr="00541D5D">
              <w:rPr>
                <w:b/>
                <w:lang w:val="it-IT"/>
              </w:rPr>
              <w:t>effetti</w:t>
            </w:r>
            <w:r w:rsidR="009A12C7" w:rsidRPr="00541D5D">
              <w:rPr>
                <w:b/>
                <w:spacing w:val="-2"/>
                <w:lang w:val="it-IT"/>
              </w:rPr>
              <w:t xml:space="preserve"> </w:t>
            </w:r>
            <w:r w:rsidR="009A12C7" w:rsidRPr="00541D5D">
              <w:rPr>
                <w:b/>
                <w:lang w:val="it-IT"/>
              </w:rPr>
              <w:t>sanzionatori</w:t>
            </w:r>
            <w:r w:rsidR="00541D5D">
              <w:rPr>
                <w:b/>
                <w:lang w:val="it-IT"/>
              </w:rPr>
              <w:t>?</w:t>
            </w:r>
          </w:p>
        </w:tc>
      </w:tr>
      <w:tr w:rsidR="009A12C7" w14:paraId="2928B7D6" w14:textId="77777777" w:rsidTr="00541D5D">
        <w:trPr>
          <w:trHeight w:val="259"/>
        </w:trPr>
        <w:tc>
          <w:tcPr>
            <w:tcW w:w="709" w:type="dxa"/>
            <w:tcBorders>
              <w:top w:val="single" w:sz="4" w:space="0" w:color="auto"/>
            </w:tcBorders>
          </w:tcPr>
          <w:p w14:paraId="02EE271C" w14:textId="77777777" w:rsidR="009A12C7" w:rsidRPr="005908CC" w:rsidRDefault="009A12C7" w:rsidP="00143975">
            <w:pPr>
              <w:pStyle w:val="TableParagraph"/>
              <w:spacing w:before="31"/>
              <w:ind w:left="17"/>
              <w:jc w:val="center"/>
            </w:pPr>
            <w:r w:rsidRPr="005908CC">
              <w:rPr>
                <w:w w:val="97"/>
              </w:rPr>
              <w:t>1</w:t>
            </w:r>
          </w:p>
        </w:tc>
        <w:tc>
          <w:tcPr>
            <w:tcW w:w="8363" w:type="dxa"/>
            <w:tcBorders>
              <w:top w:val="single" w:sz="4" w:space="0" w:color="auto"/>
            </w:tcBorders>
          </w:tcPr>
          <w:p w14:paraId="055F03FD" w14:textId="77777777" w:rsidR="009A12C7" w:rsidRPr="005908CC" w:rsidRDefault="009A12C7" w:rsidP="00143975">
            <w:pPr>
              <w:pStyle w:val="TableParagraph"/>
              <w:spacing w:before="31"/>
              <w:ind w:left="61"/>
            </w:pPr>
            <w:r w:rsidRPr="005908CC">
              <w:t>No</w:t>
            </w:r>
          </w:p>
        </w:tc>
      </w:tr>
      <w:tr w:rsidR="009A12C7" w14:paraId="0ADE0E0C" w14:textId="77777777" w:rsidTr="00541D5D">
        <w:trPr>
          <w:trHeight w:val="245"/>
        </w:trPr>
        <w:tc>
          <w:tcPr>
            <w:tcW w:w="709" w:type="dxa"/>
          </w:tcPr>
          <w:p w14:paraId="1A215CAF" w14:textId="77777777" w:rsidR="009A12C7" w:rsidRPr="005908CC" w:rsidRDefault="009A12C7" w:rsidP="00143975">
            <w:pPr>
              <w:pStyle w:val="TableParagraph"/>
              <w:spacing w:before="31" w:line="194" w:lineRule="exact"/>
              <w:ind w:left="17"/>
              <w:jc w:val="center"/>
            </w:pPr>
            <w:r w:rsidRPr="005908CC">
              <w:rPr>
                <w:w w:val="97"/>
              </w:rPr>
              <w:t>5</w:t>
            </w:r>
          </w:p>
        </w:tc>
        <w:tc>
          <w:tcPr>
            <w:tcW w:w="8363" w:type="dxa"/>
          </w:tcPr>
          <w:p w14:paraId="0CED68E7" w14:textId="77777777" w:rsidR="009A12C7" w:rsidRPr="005908CC" w:rsidRDefault="009A12C7" w:rsidP="00143975">
            <w:pPr>
              <w:pStyle w:val="TableParagraph"/>
              <w:spacing w:before="31" w:line="194" w:lineRule="exact"/>
              <w:ind w:left="61"/>
            </w:pPr>
            <w:r w:rsidRPr="005908CC">
              <w:t>Si</w:t>
            </w:r>
          </w:p>
        </w:tc>
      </w:tr>
    </w:tbl>
    <w:p w14:paraId="06433F51" w14:textId="77777777" w:rsidR="00CB4787" w:rsidRDefault="00CB4787" w:rsidP="00CB4787">
      <w:pPr>
        <w:pStyle w:val="Paragrafoelenco"/>
        <w:tabs>
          <w:tab w:val="left" w:pos="1224"/>
        </w:tabs>
        <w:autoSpaceDN w:val="0"/>
        <w:spacing w:line="240" w:lineRule="auto"/>
        <w:jc w:val="both"/>
        <w:rPr>
          <w:rFonts w:ascii="Calibri" w:eastAsia="Aptos" w:hAnsi="Calibri" w:cs="Calibri"/>
        </w:rPr>
      </w:pPr>
    </w:p>
    <w:p w14:paraId="48AA8DBD" w14:textId="5A37010A" w:rsidR="009A12C7" w:rsidRPr="00CB4787" w:rsidRDefault="00850077" w:rsidP="00CB4787">
      <w:pPr>
        <w:pStyle w:val="Paragrafoelenco"/>
        <w:tabs>
          <w:tab w:val="left" w:pos="1224"/>
        </w:tabs>
        <w:autoSpaceDN w:val="0"/>
        <w:spacing w:line="240" w:lineRule="auto"/>
        <w:jc w:val="both"/>
        <w:rPr>
          <w:rFonts w:ascii="Calibri" w:eastAsia="Aptos" w:hAnsi="Calibri" w:cs="Calibri"/>
          <w:sz w:val="22"/>
          <w:szCs w:val="22"/>
        </w:rPr>
      </w:pPr>
      <w:r w:rsidRPr="00CB4787">
        <w:rPr>
          <w:rFonts w:ascii="Calibri" w:eastAsia="Aptos" w:hAnsi="Calibri" w:cs="Calibri"/>
          <w:sz w:val="22"/>
          <w:szCs w:val="22"/>
        </w:rPr>
        <w:t>Il giudizio di rischiosità è stato effettuato, moltiplicando i fattori della probabilità e dell’impatto di accadimento</w:t>
      </w:r>
      <w:r w:rsidR="005B16DF">
        <w:rPr>
          <w:rFonts w:ascii="Calibri" w:eastAsia="Aptos" w:hAnsi="Calibri" w:cs="Calibri"/>
          <w:sz w:val="22"/>
          <w:szCs w:val="22"/>
        </w:rPr>
        <w:t>,</w:t>
      </w:r>
      <w:r w:rsidRPr="00CB4787">
        <w:rPr>
          <w:rFonts w:ascii="Calibri" w:eastAsia="Aptos" w:hAnsi="Calibri" w:cs="Calibri"/>
          <w:sz w:val="22"/>
          <w:szCs w:val="22"/>
        </w:rPr>
        <w:t xml:space="preserve"> e</w:t>
      </w:r>
      <w:r w:rsidR="00206EF9">
        <w:rPr>
          <w:rFonts w:ascii="Calibri" w:eastAsia="Aptos" w:hAnsi="Calibri" w:cs="Calibri"/>
          <w:sz w:val="22"/>
          <w:szCs w:val="22"/>
        </w:rPr>
        <w:t xml:space="preserve"> tenendo conto</w:t>
      </w:r>
      <w:r w:rsidRPr="00CB4787">
        <w:rPr>
          <w:rFonts w:ascii="Calibri" w:eastAsia="Aptos" w:hAnsi="Calibri" w:cs="Calibri"/>
          <w:sz w:val="22"/>
          <w:szCs w:val="22"/>
        </w:rPr>
        <w:t xml:space="preserve"> d</w:t>
      </w:r>
      <w:r w:rsidR="00206EF9">
        <w:rPr>
          <w:rFonts w:ascii="Calibri" w:eastAsia="Aptos" w:hAnsi="Calibri" w:cs="Calibri"/>
          <w:sz w:val="22"/>
          <w:szCs w:val="22"/>
        </w:rPr>
        <w:t>e</w:t>
      </w:r>
      <w:r w:rsidRPr="00CB4787">
        <w:rPr>
          <w:rFonts w:ascii="Calibri" w:eastAsia="Aptos" w:hAnsi="Calibri" w:cs="Calibri"/>
          <w:sz w:val="22"/>
          <w:szCs w:val="22"/>
        </w:rPr>
        <w:t xml:space="preserve">lla sussistenza di fattori abilitanti. Tali elementi, muovendo </w:t>
      </w:r>
      <w:r w:rsidR="00982D05" w:rsidRPr="00CB4787">
        <w:rPr>
          <w:rFonts w:ascii="Calibri" w:eastAsia="Aptos" w:hAnsi="Calibri" w:cs="Calibri"/>
          <w:sz w:val="22"/>
          <w:szCs w:val="22"/>
        </w:rPr>
        <w:t>dalle indicazioni</w:t>
      </w:r>
      <w:r w:rsidRPr="00CB4787">
        <w:rPr>
          <w:rFonts w:ascii="Calibri" w:eastAsia="Aptos" w:hAnsi="Calibri" w:cs="Calibri"/>
          <w:sz w:val="22"/>
          <w:szCs w:val="22"/>
        </w:rPr>
        <w:t xml:space="preserve"> del PNA2019, sono stati rivisitati in base alla pertinenza al regime ordinistico. In via preliminare verranno calcolati i valori di impatto e di probabilità mediante l'applicazione delle seguenti checklist e successivamente tali valori verranno messi in correlazione secondo matrice di rischio che segue, che fornisce il giudizio di rischiosità.</w:t>
      </w:r>
    </w:p>
    <w:p w14:paraId="38F380FA" w14:textId="77777777" w:rsidR="00227155" w:rsidRDefault="00227155" w:rsidP="00227155">
      <w:pPr>
        <w:pStyle w:val="Corpotesto"/>
        <w:spacing w:before="2" w:after="1"/>
        <w:rPr>
          <w:b/>
          <w:i/>
          <w:sz w:val="12"/>
        </w:rPr>
      </w:pPr>
    </w:p>
    <w:tbl>
      <w:tblPr>
        <w:tblStyle w:val="TableNormal1"/>
        <w:tblW w:w="888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2"/>
        <w:gridCol w:w="6964"/>
      </w:tblGrid>
      <w:tr w:rsidR="00D2197F" w:rsidRPr="00D2197F" w14:paraId="6FFA00B4" w14:textId="77777777" w:rsidTr="00D2197F">
        <w:trPr>
          <w:trHeight w:val="113"/>
        </w:trPr>
        <w:tc>
          <w:tcPr>
            <w:tcW w:w="8886"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5CDB940" w14:textId="77777777" w:rsidR="00D2197F" w:rsidRPr="00D2197F" w:rsidRDefault="00227155" w:rsidP="00D2197F">
            <w:pPr>
              <w:pStyle w:val="TableParagraph"/>
              <w:ind w:left="0"/>
              <w:jc w:val="center"/>
              <w:rPr>
                <w:b/>
                <w:spacing w:val="-4"/>
                <w:sz w:val="20"/>
                <w:szCs w:val="20"/>
                <w:lang w:val="it-IT"/>
              </w:rPr>
            </w:pPr>
            <w:r w:rsidRPr="00D2197F">
              <w:rPr>
                <w:b/>
                <w:sz w:val="20"/>
                <w:szCs w:val="20"/>
                <w:lang w:val="it-IT"/>
              </w:rPr>
              <w:t>CRITERI</w:t>
            </w:r>
            <w:r w:rsidRPr="00D2197F">
              <w:rPr>
                <w:b/>
                <w:spacing w:val="-5"/>
                <w:sz w:val="20"/>
                <w:szCs w:val="20"/>
                <w:lang w:val="it-IT"/>
              </w:rPr>
              <w:t xml:space="preserve"> </w:t>
            </w:r>
            <w:r w:rsidRPr="00D2197F">
              <w:rPr>
                <w:b/>
                <w:sz w:val="20"/>
                <w:szCs w:val="20"/>
                <w:lang w:val="it-IT"/>
              </w:rPr>
              <w:t>DI</w:t>
            </w:r>
            <w:r w:rsidRPr="00D2197F">
              <w:rPr>
                <w:b/>
                <w:spacing w:val="-5"/>
                <w:sz w:val="20"/>
                <w:szCs w:val="20"/>
                <w:lang w:val="it-IT"/>
              </w:rPr>
              <w:t xml:space="preserve"> </w:t>
            </w:r>
            <w:r w:rsidRPr="00D2197F">
              <w:rPr>
                <w:b/>
                <w:sz w:val="20"/>
                <w:szCs w:val="20"/>
                <w:lang w:val="it-IT"/>
              </w:rPr>
              <w:t>VALUTAZIONE</w:t>
            </w:r>
            <w:r w:rsidRPr="00D2197F">
              <w:rPr>
                <w:b/>
                <w:spacing w:val="-4"/>
                <w:sz w:val="20"/>
                <w:szCs w:val="20"/>
                <w:lang w:val="it-IT"/>
              </w:rPr>
              <w:t xml:space="preserve"> </w:t>
            </w:r>
          </w:p>
          <w:p w14:paraId="70A7C9EA" w14:textId="79F5CD31" w:rsidR="00227155" w:rsidRPr="00D2197F" w:rsidRDefault="00227155" w:rsidP="00D2197F">
            <w:pPr>
              <w:pStyle w:val="TableParagraph"/>
              <w:ind w:left="0"/>
              <w:jc w:val="center"/>
              <w:rPr>
                <w:b/>
                <w:sz w:val="20"/>
                <w:szCs w:val="20"/>
                <w:lang w:val="it-IT"/>
              </w:rPr>
            </w:pPr>
            <w:r w:rsidRPr="00D2197F">
              <w:rPr>
                <w:b/>
                <w:sz w:val="20"/>
                <w:szCs w:val="20"/>
                <w:lang w:val="it-IT"/>
              </w:rPr>
              <w:t>(probabilità,</w:t>
            </w:r>
            <w:r w:rsidRPr="00D2197F">
              <w:rPr>
                <w:b/>
                <w:spacing w:val="-8"/>
                <w:sz w:val="20"/>
                <w:szCs w:val="20"/>
                <w:lang w:val="it-IT"/>
              </w:rPr>
              <w:t xml:space="preserve"> </w:t>
            </w:r>
            <w:r w:rsidRPr="00D2197F">
              <w:rPr>
                <w:b/>
                <w:sz w:val="20"/>
                <w:szCs w:val="20"/>
                <w:lang w:val="it-IT"/>
              </w:rPr>
              <w:t>impatto</w:t>
            </w:r>
            <w:r w:rsidRPr="00D2197F">
              <w:rPr>
                <w:b/>
                <w:spacing w:val="-5"/>
                <w:sz w:val="20"/>
                <w:szCs w:val="20"/>
                <w:lang w:val="it-IT"/>
              </w:rPr>
              <w:t xml:space="preserve"> </w:t>
            </w:r>
            <w:r w:rsidRPr="00D2197F">
              <w:rPr>
                <w:b/>
                <w:sz w:val="20"/>
                <w:szCs w:val="20"/>
                <w:lang w:val="it-IT"/>
              </w:rPr>
              <w:t>e</w:t>
            </w:r>
            <w:r w:rsidRPr="00D2197F">
              <w:rPr>
                <w:b/>
                <w:spacing w:val="-9"/>
                <w:sz w:val="20"/>
                <w:szCs w:val="20"/>
                <w:lang w:val="it-IT"/>
              </w:rPr>
              <w:t xml:space="preserve"> </w:t>
            </w:r>
            <w:r w:rsidRPr="00D2197F">
              <w:rPr>
                <w:b/>
                <w:sz w:val="20"/>
                <w:szCs w:val="20"/>
                <w:lang w:val="it-IT"/>
              </w:rPr>
              <w:t>giudizio</w:t>
            </w:r>
            <w:r w:rsidRPr="00D2197F">
              <w:rPr>
                <w:b/>
                <w:spacing w:val="-7"/>
                <w:sz w:val="20"/>
                <w:szCs w:val="20"/>
                <w:lang w:val="it-IT"/>
              </w:rPr>
              <w:t xml:space="preserve"> </w:t>
            </w:r>
            <w:r w:rsidRPr="00D2197F">
              <w:rPr>
                <w:b/>
                <w:sz w:val="20"/>
                <w:szCs w:val="20"/>
                <w:lang w:val="it-IT"/>
              </w:rPr>
              <w:t>di</w:t>
            </w:r>
            <w:r w:rsidRPr="00D2197F">
              <w:rPr>
                <w:b/>
                <w:spacing w:val="-6"/>
                <w:sz w:val="20"/>
                <w:szCs w:val="20"/>
                <w:lang w:val="it-IT"/>
              </w:rPr>
              <w:t xml:space="preserve"> </w:t>
            </w:r>
            <w:r w:rsidRPr="00D2197F">
              <w:rPr>
                <w:b/>
                <w:sz w:val="20"/>
                <w:szCs w:val="20"/>
                <w:lang w:val="it-IT"/>
              </w:rPr>
              <w:t>rischiosità)</w:t>
            </w:r>
          </w:p>
        </w:tc>
      </w:tr>
      <w:tr w:rsidR="00227155" w14:paraId="62EF24BA" w14:textId="77777777" w:rsidTr="00D2197F">
        <w:trPr>
          <w:trHeight w:val="436"/>
        </w:trPr>
        <w:tc>
          <w:tcPr>
            <w:tcW w:w="8886" w:type="dxa"/>
            <w:gridSpan w:val="2"/>
            <w:tcBorders>
              <w:top w:val="single" w:sz="4" w:space="0" w:color="auto"/>
            </w:tcBorders>
          </w:tcPr>
          <w:p w14:paraId="64F9EC67" w14:textId="77777777" w:rsidR="00227155" w:rsidRPr="00DE0625" w:rsidRDefault="00227155" w:rsidP="00D442CE">
            <w:pPr>
              <w:pStyle w:val="TableParagraph"/>
              <w:ind w:left="76" w:right="90"/>
              <w:jc w:val="both"/>
              <w:rPr>
                <w:sz w:val="20"/>
                <w:szCs w:val="20"/>
                <w:lang w:val="it-IT"/>
              </w:rPr>
            </w:pPr>
            <w:r w:rsidRPr="00DE0625">
              <w:rPr>
                <w:sz w:val="20"/>
                <w:szCs w:val="20"/>
                <w:lang w:val="it-IT"/>
              </w:rPr>
              <w:lastRenderedPageBreak/>
              <w:t>Con</w:t>
            </w:r>
            <w:r w:rsidRPr="00DE0625">
              <w:rPr>
                <w:spacing w:val="-5"/>
                <w:sz w:val="20"/>
                <w:szCs w:val="20"/>
                <w:lang w:val="it-IT"/>
              </w:rPr>
              <w:t xml:space="preserve"> </w:t>
            </w:r>
            <w:r w:rsidRPr="00DE0625">
              <w:rPr>
                <w:sz w:val="20"/>
                <w:szCs w:val="20"/>
                <w:lang w:val="it-IT"/>
              </w:rPr>
              <w:t>riferimento</w:t>
            </w:r>
            <w:r w:rsidRPr="00DE0625">
              <w:rPr>
                <w:spacing w:val="-3"/>
                <w:sz w:val="20"/>
                <w:szCs w:val="20"/>
                <w:lang w:val="it-IT"/>
              </w:rPr>
              <w:t xml:space="preserve"> </w:t>
            </w:r>
            <w:r w:rsidRPr="00DE0625">
              <w:rPr>
                <w:sz w:val="20"/>
                <w:szCs w:val="20"/>
                <w:lang w:val="it-IT"/>
              </w:rPr>
              <w:t>alla</w:t>
            </w:r>
            <w:r w:rsidRPr="00DE0625">
              <w:rPr>
                <w:spacing w:val="-5"/>
                <w:sz w:val="20"/>
                <w:szCs w:val="20"/>
                <w:lang w:val="it-IT"/>
              </w:rPr>
              <w:t xml:space="preserve"> </w:t>
            </w:r>
            <w:r w:rsidRPr="00DE0625">
              <w:rPr>
                <w:sz w:val="20"/>
                <w:szCs w:val="20"/>
                <w:lang w:val="it-IT"/>
              </w:rPr>
              <w:t>valutazione</w:t>
            </w:r>
            <w:r w:rsidRPr="00DE0625">
              <w:rPr>
                <w:spacing w:val="-6"/>
                <w:sz w:val="20"/>
                <w:szCs w:val="20"/>
                <w:lang w:val="it-IT"/>
              </w:rPr>
              <w:t xml:space="preserve"> </w:t>
            </w:r>
            <w:r w:rsidRPr="00DE0625">
              <w:rPr>
                <w:sz w:val="20"/>
                <w:szCs w:val="20"/>
                <w:lang w:val="it-IT"/>
              </w:rPr>
              <w:t>della</w:t>
            </w:r>
            <w:r w:rsidRPr="00DE0625">
              <w:rPr>
                <w:spacing w:val="-3"/>
                <w:sz w:val="20"/>
                <w:szCs w:val="20"/>
                <w:lang w:val="it-IT"/>
              </w:rPr>
              <w:t xml:space="preserve"> </w:t>
            </w:r>
            <w:r w:rsidRPr="00DE0625">
              <w:rPr>
                <w:sz w:val="20"/>
                <w:szCs w:val="20"/>
                <w:lang w:val="it-IT"/>
              </w:rPr>
              <w:t>probabilità,</w:t>
            </w:r>
            <w:r w:rsidRPr="00DE0625">
              <w:rPr>
                <w:spacing w:val="-2"/>
                <w:sz w:val="20"/>
                <w:szCs w:val="20"/>
                <w:lang w:val="it-IT"/>
              </w:rPr>
              <w:t xml:space="preserve"> </w:t>
            </w:r>
            <w:r w:rsidRPr="00DE0625">
              <w:rPr>
                <w:sz w:val="20"/>
                <w:szCs w:val="20"/>
                <w:lang w:val="it-IT"/>
              </w:rPr>
              <w:t>è</w:t>
            </w:r>
            <w:r w:rsidRPr="00DE0625">
              <w:rPr>
                <w:spacing w:val="-6"/>
                <w:sz w:val="20"/>
                <w:szCs w:val="20"/>
                <w:lang w:val="it-IT"/>
              </w:rPr>
              <w:t xml:space="preserve"> </w:t>
            </w:r>
            <w:r w:rsidRPr="00DE0625">
              <w:rPr>
                <w:sz w:val="20"/>
                <w:szCs w:val="20"/>
                <w:lang w:val="it-IT"/>
              </w:rPr>
              <w:t>possibile</w:t>
            </w:r>
            <w:r w:rsidRPr="00DE0625">
              <w:rPr>
                <w:spacing w:val="-5"/>
                <w:sz w:val="20"/>
                <w:szCs w:val="20"/>
                <w:lang w:val="it-IT"/>
              </w:rPr>
              <w:t xml:space="preserve"> </w:t>
            </w:r>
            <w:r w:rsidRPr="00DE0625">
              <w:rPr>
                <w:sz w:val="20"/>
                <w:szCs w:val="20"/>
                <w:lang w:val="it-IT"/>
              </w:rPr>
              <w:t>assegnare</w:t>
            </w:r>
            <w:r w:rsidRPr="00DE0625">
              <w:rPr>
                <w:spacing w:val="-6"/>
                <w:sz w:val="20"/>
                <w:szCs w:val="20"/>
                <w:lang w:val="it-IT"/>
              </w:rPr>
              <w:t xml:space="preserve"> </w:t>
            </w:r>
            <w:r w:rsidRPr="00DE0625">
              <w:rPr>
                <w:sz w:val="20"/>
                <w:szCs w:val="20"/>
                <w:lang w:val="it-IT"/>
              </w:rPr>
              <w:t>a</w:t>
            </w:r>
            <w:r w:rsidRPr="00DE0625">
              <w:rPr>
                <w:spacing w:val="-3"/>
                <w:sz w:val="20"/>
                <w:szCs w:val="20"/>
                <w:lang w:val="it-IT"/>
              </w:rPr>
              <w:t xml:space="preserve"> </w:t>
            </w:r>
            <w:r w:rsidRPr="00DE0625">
              <w:rPr>
                <w:sz w:val="20"/>
                <w:szCs w:val="20"/>
                <w:lang w:val="it-IT"/>
              </w:rPr>
              <w:t>ciascuna</w:t>
            </w:r>
            <w:r w:rsidRPr="00DE0625">
              <w:rPr>
                <w:spacing w:val="-5"/>
                <w:sz w:val="20"/>
                <w:szCs w:val="20"/>
                <w:lang w:val="it-IT"/>
              </w:rPr>
              <w:t xml:space="preserve"> </w:t>
            </w:r>
            <w:r w:rsidRPr="00DE0625">
              <w:rPr>
                <w:sz w:val="20"/>
                <w:szCs w:val="20"/>
                <w:lang w:val="it-IT"/>
              </w:rPr>
              <w:t>delle</w:t>
            </w:r>
            <w:r w:rsidRPr="00DE0625">
              <w:rPr>
                <w:spacing w:val="-6"/>
                <w:sz w:val="20"/>
                <w:szCs w:val="20"/>
                <w:lang w:val="it-IT"/>
              </w:rPr>
              <w:t xml:space="preserve"> </w:t>
            </w:r>
            <w:r w:rsidRPr="00DE0625">
              <w:rPr>
                <w:sz w:val="20"/>
                <w:szCs w:val="20"/>
                <w:lang w:val="it-IT"/>
              </w:rPr>
              <w:t>cinque</w:t>
            </w:r>
            <w:r w:rsidRPr="00DE0625">
              <w:rPr>
                <w:spacing w:val="-5"/>
                <w:sz w:val="20"/>
                <w:szCs w:val="20"/>
                <w:lang w:val="it-IT"/>
              </w:rPr>
              <w:t xml:space="preserve"> </w:t>
            </w:r>
            <w:r w:rsidRPr="00DE0625">
              <w:rPr>
                <w:sz w:val="20"/>
                <w:szCs w:val="20"/>
                <w:lang w:val="it-IT"/>
              </w:rPr>
              <w:t>categorie</w:t>
            </w:r>
            <w:r w:rsidRPr="00DE0625">
              <w:rPr>
                <w:spacing w:val="-6"/>
                <w:sz w:val="20"/>
                <w:szCs w:val="20"/>
                <w:lang w:val="it-IT"/>
              </w:rPr>
              <w:t xml:space="preserve"> </w:t>
            </w:r>
            <w:r w:rsidRPr="00DE0625">
              <w:rPr>
                <w:sz w:val="20"/>
                <w:szCs w:val="20"/>
                <w:lang w:val="it-IT"/>
              </w:rPr>
              <w:t>una</w:t>
            </w:r>
            <w:r w:rsidRPr="00DE0625">
              <w:rPr>
                <w:spacing w:val="-2"/>
                <w:sz w:val="20"/>
                <w:szCs w:val="20"/>
                <w:lang w:val="it-IT"/>
              </w:rPr>
              <w:t xml:space="preserve"> </w:t>
            </w:r>
            <w:r w:rsidRPr="00DE0625">
              <w:rPr>
                <w:sz w:val="20"/>
                <w:szCs w:val="20"/>
                <w:lang w:val="it-IT"/>
              </w:rPr>
              <w:t>scala</w:t>
            </w:r>
            <w:r w:rsidRPr="00DE0625">
              <w:rPr>
                <w:spacing w:val="-5"/>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valori</w:t>
            </w:r>
            <w:r w:rsidRPr="00DE0625">
              <w:rPr>
                <w:spacing w:val="-6"/>
                <w:sz w:val="20"/>
                <w:szCs w:val="20"/>
                <w:lang w:val="it-IT"/>
              </w:rPr>
              <w:t xml:space="preserve"> </w:t>
            </w:r>
            <w:r w:rsidRPr="00DE0625">
              <w:rPr>
                <w:sz w:val="20"/>
                <w:szCs w:val="20"/>
                <w:lang w:val="it-IT"/>
              </w:rPr>
              <w:t>per</w:t>
            </w:r>
            <w:r w:rsidRPr="00DE0625">
              <w:rPr>
                <w:spacing w:val="-3"/>
                <w:sz w:val="20"/>
                <w:szCs w:val="20"/>
                <w:lang w:val="it-IT"/>
              </w:rPr>
              <w:t xml:space="preserve"> </w:t>
            </w:r>
            <w:r w:rsidRPr="00DE0625">
              <w:rPr>
                <w:sz w:val="20"/>
                <w:szCs w:val="20"/>
                <w:lang w:val="it-IT"/>
              </w:rPr>
              <w:t>determinare</w:t>
            </w:r>
            <w:r w:rsidRPr="00DE0625">
              <w:rPr>
                <w:spacing w:val="-3"/>
                <w:sz w:val="20"/>
                <w:szCs w:val="20"/>
                <w:lang w:val="it-IT"/>
              </w:rPr>
              <w:t xml:space="preserve"> </w:t>
            </w:r>
            <w:r w:rsidRPr="00DE0625">
              <w:rPr>
                <w:sz w:val="20"/>
                <w:szCs w:val="20"/>
                <w:lang w:val="it-IT"/>
              </w:rPr>
              <w:t>il</w:t>
            </w:r>
            <w:r w:rsidRPr="00DE0625">
              <w:rPr>
                <w:spacing w:val="-4"/>
                <w:sz w:val="20"/>
                <w:szCs w:val="20"/>
                <w:lang w:val="it-IT"/>
              </w:rPr>
              <w:t xml:space="preserve"> </w:t>
            </w:r>
            <w:r w:rsidRPr="00DE0625">
              <w:rPr>
                <w:sz w:val="20"/>
                <w:szCs w:val="20"/>
                <w:lang w:val="it-IT"/>
              </w:rPr>
              <w:t>livello</w:t>
            </w:r>
            <w:r w:rsidRPr="00DE0625">
              <w:rPr>
                <w:spacing w:val="-1"/>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p>
        </w:tc>
      </w:tr>
      <w:tr w:rsidR="00227155" w14:paraId="69B67E8E" w14:textId="77777777" w:rsidTr="00170CC4">
        <w:trPr>
          <w:trHeight w:val="250"/>
        </w:trPr>
        <w:tc>
          <w:tcPr>
            <w:tcW w:w="1922" w:type="dxa"/>
            <w:vMerge w:val="restart"/>
            <w:shd w:val="clear" w:color="auto" w:fill="D9D9D9"/>
          </w:tcPr>
          <w:p w14:paraId="0B60D056" w14:textId="77777777" w:rsidR="00227155" w:rsidRPr="004938B4" w:rsidRDefault="00227155" w:rsidP="00143975">
            <w:pPr>
              <w:pStyle w:val="TableParagraph"/>
              <w:spacing w:before="7"/>
              <w:ind w:left="0"/>
              <w:rPr>
                <w:b/>
                <w:i/>
                <w:sz w:val="20"/>
                <w:szCs w:val="20"/>
                <w:lang w:val="it-IT"/>
              </w:rPr>
            </w:pPr>
          </w:p>
          <w:p w14:paraId="1C2521C6" w14:textId="77777777" w:rsidR="00227155" w:rsidRPr="004938B4" w:rsidRDefault="00227155" w:rsidP="00227155">
            <w:pPr>
              <w:pStyle w:val="TableParagraph"/>
              <w:ind w:left="1230" w:right="218" w:hanging="1088"/>
              <w:jc w:val="center"/>
              <w:rPr>
                <w:b/>
                <w:sz w:val="20"/>
                <w:szCs w:val="20"/>
                <w:lang w:val="it-IT"/>
              </w:rPr>
            </w:pPr>
            <w:r w:rsidRPr="004938B4">
              <w:rPr>
                <w:b/>
                <w:sz w:val="20"/>
                <w:szCs w:val="20"/>
                <w:lang w:val="it-IT"/>
              </w:rPr>
              <w:t>PROBABILITÀ</w:t>
            </w:r>
          </w:p>
        </w:tc>
        <w:tc>
          <w:tcPr>
            <w:tcW w:w="6964" w:type="dxa"/>
            <w:vAlign w:val="center"/>
          </w:tcPr>
          <w:p w14:paraId="578D7B0D" w14:textId="77777777" w:rsidR="00227155" w:rsidRPr="00DE0625" w:rsidRDefault="00227155" w:rsidP="00170CC4">
            <w:pPr>
              <w:pStyle w:val="TableParagraph"/>
              <w:spacing w:before="1"/>
              <w:ind w:left="66"/>
              <w:rPr>
                <w:sz w:val="20"/>
                <w:szCs w:val="20"/>
                <w:lang w:val="it-IT"/>
              </w:rPr>
            </w:pPr>
            <w:r w:rsidRPr="00DE0625">
              <w:rPr>
                <w:b/>
                <w:sz w:val="20"/>
                <w:szCs w:val="20"/>
                <w:lang w:val="it-IT"/>
              </w:rPr>
              <w:t>Alta</w:t>
            </w:r>
            <w:r w:rsidRPr="00DE0625">
              <w:rPr>
                <w:b/>
                <w:spacing w:val="-5"/>
                <w:sz w:val="20"/>
                <w:szCs w:val="20"/>
                <w:lang w:val="it-IT"/>
              </w:rPr>
              <w:t xml:space="preserve"> </w:t>
            </w:r>
            <w:r w:rsidRPr="00DE0625">
              <w:rPr>
                <w:b/>
                <w:sz w:val="20"/>
                <w:szCs w:val="20"/>
                <w:lang w:val="it-IT"/>
              </w:rPr>
              <w:t>(5):</w:t>
            </w:r>
            <w:r w:rsidRPr="00DE0625">
              <w:rPr>
                <w:b/>
                <w:spacing w:val="-2"/>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4"/>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r w:rsidRPr="00DE0625">
              <w:rPr>
                <w:spacing w:val="-6"/>
                <w:sz w:val="20"/>
                <w:szCs w:val="20"/>
                <w:lang w:val="it-IT"/>
              </w:rPr>
              <w:t xml:space="preserve"> </w:t>
            </w:r>
            <w:r w:rsidRPr="00DE0625">
              <w:rPr>
                <w:sz w:val="20"/>
                <w:szCs w:val="20"/>
                <w:lang w:val="it-IT"/>
              </w:rPr>
              <w:t>si</w:t>
            </w:r>
            <w:r w:rsidRPr="00DE0625">
              <w:rPr>
                <w:spacing w:val="-6"/>
                <w:sz w:val="20"/>
                <w:szCs w:val="20"/>
                <w:lang w:val="it-IT"/>
              </w:rPr>
              <w:t xml:space="preserve"> </w:t>
            </w:r>
            <w:r w:rsidRPr="00DE0625">
              <w:rPr>
                <w:sz w:val="20"/>
                <w:szCs w:val="20"/>
                <w:lang w:val="it-IT"/>
              </w:rPr>
              <w:t>verifichi</w:t>
            </w:r>
          </w:p>
        </w:tc>
      </w:tr>
      <w:tr w:rsidR="00227155" w14:paraId="35D2AFEF" w14:textId="77777777" w:rsidTr="00170CC4">
        <w:trPr>
          <w:trHeight w:val="246"/>
        </w:trPr>
        <w:tc>
          <w:tcPr>
            <w:tcW w:w="1922" w:type="dxa"/>
            <w:vMerge/>
            <w:tcBorders>
              <w:top w:val="nil"/>
            </w:tcBorders>
            <w:shd w:val="clear" w:color="auto" w:fill="D9D9D9"/>
          </w:tcPr>
          <w:p w14:paraId="7F3E760D" w14:textId="77777777" w:rsidR="00227155" w:rsidRPr="004938B4" w:rsidRDefault="00227155" w:rsidP="00143975">
            <w:pPr>
              <w:rPr>
                <w:sz w:val="20"/>
                <w:szCs w:val="20"/>
                <w:lang w:val="it-IT"/>
              </w:rPr>
            </w:pPr>
          </w:p>
        </w:tc>
        <w:tc>
          <w:tcPr>
            <w:tcW w:w="6964" w:type="dxa"/>
            <w:vAlign w:val="center"/>
          </w:tcPr>
          <w:p w14:paraId="1A43CB15" w14:textId="7443C287" w:rsidR="00227155" w:rsidRPr="00DE0625" w:rsidRDefault="00227155" w:rsidP="00170CC4">
            <w:pPr>
              <w:pStyle w:val="TableParagraph"/>
              <w:spacing w:before="1"/>
              <w:ind w:left="66"/>
              <w:rPr>
                <w:b/>
                <w:sz w:val="20"/>
                <w:szCs w:val="20"/>
                <w:lang w:val="it-IT"/>
              </w:rPr>
            </w:pPr>
            <w:r w:rsidRPr="00DE0625">
              <w:rPr>
                <w:b/>
                <w:sz w:val="20"/>
                <w:szCs w:val="20"/>
                <w:lang w:val="it-IT"/>
              </w:rPr>
              <w:t>Medio</w:t>
            </w:r>
            <w:r w:rsidRPr="00DE0625">
              <w:rPr>
                <w:b/>
                <w:spacing w:val="-6"/>
                <w:sz w:val="20"/>
                <w:szCs w:val="20"/>
                <w:lang w:val="it-IT"/>
              </w:rPr>
              <w:t xml:space="preserve"> </w:t>
            </w:r>
            <w:r w:rsidRPr="00DE0625">
              <w:rPr>
                <w:b/>
                <w:sz w:val="20"/>
                <w:szCs w:val="20"/>
                <w:lang w:val="it-IT"/>
              </w:rPr>
              <w:t>(3):</w:t>
            </w:r>
            <w:r w:rsidRPr="00DE0625">
              <w:rPr>
                <w:b/>
                <w:spacing w:val="-4"/>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7"/>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1"/>
                <w:sz w:val="20"/>
                <w:szCs w:val="20"/>
                <w:lang w:val="it-IT"/>
              </w:rPr>
              <w:t xml:space="preserve"> </w:t>
            </w:r>
            <w:r w:rsidRPr="00DE0625">
              <w:rPr>
                <w:sz w:val="20"/>
                <w:szCs w:val="20"/>
                <w:lang w:val="it-IT"/>
              </w:rPr>
              <w:t>rischio</w:t>
            </w:r>
            <w:r w:rsidRPr="00DE0625">
              <w:rPr>
                <w:spacing w:val="-4"/>
                <w:sz w:val="20"/>
                <w:szCs w:val="20"/>
                <w:lang w:val="it-IT"/>
              </w:rPr>
              <w:t xml:space="preserve"> </w:t>
            </w:r>
            <w:r w:rsidR="004938B4" w:rsidRPr="00DE0625">
              <w:rPr>
                <w:sz w:val="20"/>
                <w:szCs w:val="20"/>
                <w:lang w:val="it-IT"/>
              </w:rPr>
              <w:t>si</w:t>
            </w:r>
            <w:r w:rsidR="004938B4" w:rsidRPr="00DE0625">
              <w:rPr>
                <w:spacing w:val="-6"/>
                <w:sz w:val="20"/>
                <w:szCs w:val="20"/>
                <w:lang w:val="it-IT"/>
              </w:rPr>
              <w:t xml:space="preserve"> </w:t>
            </w:r>
            <w:r w:rsidR="004938B4" w:rsidRPr="00DE0625">
              <w:rPr>
                <w:sz w:val="20"/>
                <w:szCs w:val="20"/>
                <w:lang w:val="it-IT"/>
              </w:rPr>
              <w:t>poss</w:t>
            </w:r>
            <w:r w:rsidR="00170CC4" w:rsidRPr="00DE0625">
              <w:rPr>
                <w:sz w:val="20"/>
                <w:szCs w:val="20"/>
                <w:lang w:val="it-IT"/>
              </w:rPr>
              <w:t xml:space="preserve">a </w:t>
            </w:r>
            <w:r w:rsidRPr="00DE0625">
              <w:rPr>
                <w:sz w:val="20"/>
                <w:szCs w:val="20"/>
                <w:lang w:val="it-IT"/>
              </w:rPr>
              <w:t>verificare</w:t>
            </w:r>
          </w:p>
        </w:tc>
      </w:tr>
      <w:tr w:rsidR="00227155" w14:paraId="70181F7C" w14:textId="77777777" w:rsidTr="00170CC4">
        <w:trPr>
          <w:trHeight w:val="246"/>
        </w:trPr>
        <w:tc>
          <w:tcPr>
            <w:tcW w:w="1922" w:type="dxa"/>
            <w:vMerge/>
            <w:tcBorders>
              <w:top w:val="nil"/>
            </w:tcBorders>
            <w:shd w:val="clear" w:color="auto" w:fill="D9D9D9"/>
          </w:tcPr>
          <w:p w14:paraId="1D27C606" w14:textId="77777777" w:rsidR="00227155" w:rsidRPr="004938B4" w:rsidRDefault="00227155" w:rsidP="00143975">
            <w:pPr>
              <w:rPr>
                <w:sz w:val="20"/>
                <w:szCs w:val="20"/>
                <w:lang w:val="it-IT"/>
              </w:rPr>
            </w:pPr>
          </w:p>
        </w:tc>
        <w:tc>
          <w:tcPr>
            <w:tcW w:w="6964" w:type="dxa"/>
            <w:vAlign w:val="center"/>
          </w:tcPr>
          <w:p w14:paraId="19E48D94" w14:textId="532326A5" w:rsidR="00227155" w:rsidRPr="00DE0625" w:rsidRDefault="00227155" w:rsidP="00170CC4">
            <w:pPr>
              <w:pStyle w:val="TableParagraph"/>
              <w:spacing w:before="1"/>
              <w:ind w:left="66"/>
              <w:rPr>
                <w:sz w:val="20"/>
                <w:szCs w:val="20"/>
                <w:lang w:val="it-IT"/>
              </w:rPr>
            </w:pPr>
            <w:r w:rsidRPr="00DE0625">
              <w:rPr>
                <w:b/>
                <w:sz w:val="20"/>
                <w:szCs w:val="20"/>
                <w:lang w:val="it-IT"/>
              </w:rPr>
              <w:t>Basso</w:t>
            </w:r>
            <w:r w:rsidRPr="00DE0625">
              <w:rPr>
                <w:b/>
                <w:spacing w:val="-6"/>
                <w:sz w:val="20"/>
                <w:szCs w:val="20"/>
                <w:lang w:val="it-IT"/>
              </w:rPr>
              <w:t xml:space="preserve"> </w:t>
            </w:r>
            <w:r w:rsidRPr="00DE0625">
              <w:rPr>
                <w:b/>
                <w:sz w:val="20"/>
                <w:szCs w:val="20"/>
                <w:lang w:val="it-IT"/>
              </w:rPr>
              <w:t>(1):</w:t>
            </w:r>
            <w:r w:rsidRPr="00DE0625">
              <w:rPr>
                <w:b/>
                <w:spacing w:val="-1"/>
                <w:sz w:val="20"/>
                <w:szCs w:val="20"/>
                <w:lang w:val="it-IT"/>
              </w:rPr>
              <w:t xml:space="preserve"> </w:t>
            </w:r>
            <w:r w:rsidRPr="00DE0625">
              <w:rPr>
                <w:sz w:val="20"/>
                <w:szCs w:val="20"/>
                <w:lang w:val="it-IT"/>
              </w:rPr>
              <w:t>probabilità</w:t>
            </w:r>
            <w:r w:rsidRPr="00DE0625">
              <w:rPr>
                <w:spacing w:val="-5"/>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l’evento</w:t>
            </w:r>
            <w:r w:rsidRPr="00DE0625">
              <w:rPr>
                <w:spacing w:val="-6"/>
                <w:sz w:val="20"/>
                <w:szCs w:val="20"/>
                <w:lang w:val="it-IT"/>
              </w:rPr>
              <w:t xml:space="preserve"> </w:t>
            </w:r>
            <w:r w:rsidRPr="00DE0625">
              <w:rPr>
                <w:sz w:val="20"/>
                <w:szCs w:val="20"/>
                <w:lang w:val="it-IT"/>
              </w:rPr>
              <w:t>di</w:t>
            </w:r>
            <w:r w:rsidRPr="00DE0625">
              <w:rPr>
                <w:spacing w:val="-1"/>
                <w:sz w:val="20"/>
                <w:szCs w:val="20"/>
                <w:lang w:val="it-IT"/>
              </w:rPr>
              <w:t xml:space="preserve"> </w:t>
            </w:r>
            <w:r w:rsidRPr="00DE0625">
              <w:rPr>
                <w:sz w:val="20"/>
                <w:szCs w:val="20"/>
                <w:lang w:val="it-IT"/>
              </w:rPr>
              <w:t>rischio</w:t>
            </w:r>
            <w:r w:rsidR="002D2EB5" w:rsidRPr="00DE0625">
              <w:rPr>
                <w:spacing w:val="-4"/>
                <w:sz w:val="20"/>
                <w:szCs w:val="20"/>
                <w:lang w:val="it-IT"/>
              </w:rPr>
              <w:t xml:space="preserve"> </w:t>
            </w:r>
            <w:r w:rsidRPr="00DE0625">
              <w:rPr>
                <w:sz w:val="20"/>
                <w:szCs w:val="20"/>
                <w:lang w:val="it-IT"/>
              </w:rPr>
              <w:t>non</w:t>
            </w:r>
            <w:r w:rsidRPr="00DE0625">
              <w:rPr>
                <w:spacing w:val="-5"/>
                <w:sz w:val="20"/>
                <w:szCs w:val="20"/>
                <w:lang w:val="it-IT"/>
              </w:rPr>
              <w:t xml:space="preserve"> </w:t>
            </w:r>
            <w:r w:rsidRPr="00DE0625">
              <w:rPr>
                <w:sz w:val="20"/>
                <w:szCs w:val="20"/>
                <w:lang w:val="it-IT"/>
              </w:rPr>
              <w:t>si</w:t>
            </w:r>
            <w:r w:rsidRPr="00DE0625">
              <w:rPr>
                <w:spacing w:val="-6"/>
                <w:sz w:val="20"/>
                <w:szCs w:val="20"/>
                <w:lang w:val="it-IT"/>
              </w:rPr>
              <w:t xml:space="preserve"> </w:t>
            </w:r>
            <w:r w:rsidRPr="00DE0625">
              <w:rPr>
                <w:sz w:val="20"/>
                <w:szCs w:val="20"/>
                <w:lang w:val="it-IT"/>
              </w:rPr>
              <w:t>verifichi</w:t>
            </w:r>
          </w:p>
        </w:tc>
      </w:tr>
      <w:tr w:rsidR="00227155" w14:paraId="4B1E1D01" w14:textId="77777777" w:rsidTr="00206EF9">
        <w:trPr>
          <w:trHeight w:val="510"/>
        </w:trPr>
        <w:tc>
          <w:tcPr>
            <w:tcW w:w="8886" w:type="dxa"/>
            <w:gridSpan w:val="2"/>
          </w:tcPr>
          <w:p w14:paraId="15A3E1E7" w14:textId="77777777" w:rsidR="00227155" w:rsidRPr="00DE0625" w:rsidRDefault="00227155" w:rsidP="00D442CE">
            <w:pPr>
              <w:pStyle w:val="TableParagraph"/>
              <w:spacing w:before="1"/>
              <w:ind w:left="76" w:right="90"/>
              <w:jc w:val="both"/>
              <w:rPr>
                <w:sz w:val="20"/>
                <w:szCs w:val="20"/>
                <w:lang w:val="it-IT"/>
              </w:rPr>
            </w:pPr>
            <w:r w:rsidRPr="00DE0625">
              <w:rPr>
                <w:sz w:val="20"/>
                <w:szCs w:val="20"/>
                <w:lang w:val="it-IT"/>
              </w:rPr>
              <w:t>In</w:t>
            </w:r>
            <w:r w:rsidRPr="00DE0625">
              <w:rPr>
                <w:spacing w:val="-6"/>
                <w:sz w:val="20"/>
                <w:szCs w:val="20"/>
                <w:lang w:val="it-IT"/>
              </w:rPr>
              <w:t xml:space="preserve"> </w:t>
            </w:r>
            <w:r w:rsidRPr="00DE0625">
              <w:rPr>
                <w:sz w:val="20"/>
                <w:szCs w:val="20"/>
                <w:lang w:val="it-IT"/>
              </w:rPr>
              <w:t>tale</w:t>
            </w:r>
            <w:r w:rsidRPr="00DE0625">
              <w:rPr>
                <w:spacing w:val="-5"/>
                <w:sz w:val="20"/>
                <w:szCs w:val="20"/>
                <w:lang w:val="it-IT"/>
              </w:rPr>
              <w:t xml:space="preserve"> </w:t>
            </w:r>
            <w:r w:rsidRPr="00DE0625">
              <w:rPr>
                <w:sz w:val="20"/>
                <w:szCs w:val="20"/>
                <w:lang w:val="it-IT"/>
              </w:rPr>
              <w:t>contesto,</w:t>
            </w:r>
            <w:r w:rsidRPr="00DE0625">
              <w:rPr>
                <w:spacing w:val="-4"/>
                <w:sz w:val="20"/>
                <w:szCs w:val="20"/>
                <w:lang w:val="it-IT"/>
              </w:rPr>
              <w:t xml:space="preserve"> </w:t>
            </w:r>
            <w:r w:rsidRPr="00DE0625">
              <w:rPr>
                <w:sz w:val="20"/>
                <w:szCs w:val="20"/>
                <w:lang w:val="it-IT"/>
              </w:rPr>
              <w:t>la</w:t>
            </w:r>
            <w:r w:rsidRPr="00DE0625">
              <w:rPr>
                <w:spacing w:val="-3"/>
                <w:sz w:val="20"/>
                <w:szCs w:val="20"/>
                <w:lang w:val="it-IT"/>
              </w:rPr>
              <w:t xml:space="preserve"> </w:t>
            </w:r>
            <w:r w:rsidRPr="00DE0625">
              <w:rPr>
                <w:sz w:val="20"/>
                <w:szCs w:val="20"/>
                <w:lang w:val="it-IT"/>
              </w:rPr>
              <w:t>valutazione</w:t>
            </w:r>
            <w:r w:rsidRPr="00DE0625">
              <w:rPr>
                <w:spacing w:val="-6"/>
                <w:sz w:val="20"/>
                <w:szCs w:val="20"/>
                <w:lang w:val="it-IT"/>
              </w:rPr>
              <w:t xml:space="preserve"> </w:t>
            </w:r>
            <w:r w:rsidRPr="00DE0625">
              <w:rPr>
                <w:sz w:val="20"/>
                <w:szCs w:val="20"/>
                <w:lang w:val="it-IT"/>
              </w:rPr>
              <w:t>della</w:t>
            </w:r>
            <w:r w:rsidRPr="00DE0625">
              <w:rPr>
                <w:spacing w:val="-5"/>
                <w:sz w:val="20"/>
                <w:szCs w:val="20"/>
                <w:lang w:val="it-IT"/>
              </w:rPr>
              <w:t xml:space="preserve"> </w:t>
            </w:r>
            <w:r w:rsidRPr="00DE0625">
              <w:rPr>
                <w:sz w:val="20"/>
                <w:szCs w:val="20"/>
                <w:lang w:val="it-IT"/>
              </w:rPr>
              <w:t>probabilità</w:t>
            </w:r>
            <w:r w:rsidRPr="00DE0625">
              <w:rPr>
                <w:spacing w:val="-1"/>
                <w:sz w:val="20"/>
                <w:szCs w:val="20"/>
                <w:lang w:val="it-IT"/>
              </w:rPr>
              <w:t xml:space="preserve"> </w:t>
            </w:r>
            <w:r w:rsidRPr="00DE0625">
              <w:rPr>
                <w:sz w:val="20"/>
                <w:szCs w:val="20"/>
                <w:lang w:val="it-IT"/>
              </w:rPr>
              <w:t>complessiva</w:t>
            </w:r>
            <w:r w:rsidRPr="00DE0625">
              <w:rPr>
                <w:spacing w:val="-2"/>
                <w:sz w:val="20"/>
                <w:szCs w:val="20"/>
                <w:lang w:val="it-IT"/>
              </w:rPr>
              <w:t xml:space="preserve"> </w:t>
            </w:r>
            <w:r w:rsidRPr="00DE0625">
              <w:rPr>
                <w:sz w:val="20"/>
                <w:szCs w:val="20"/>
                <w:lang w:val="it-IT"/>
              </w:rPr>
              <w:t>sarà</w:t>
            </w:r>
            <w:r w:rsidRPr="00DE0625">
              <w:rPr>
                <w:spacing w:val="-5"/>
                <w:sz w:val="20"/>
                <w:szCs w:val="20"/>
                <w:lang w:val="it-IT"/>
              </w:rPr>
              <w:t xml:space="preserve"> </w:t>
            </w:r>
            <w:r w:rsidRPr="00DE0625">
              <w:rPr>
                <w:sz w:val="20"/>
                <w:szCs w:val="20"/>
                <w:lang w:val="it-IT"/>
              </w:rPr>
              <w:t>pari</w:t>
            </w:r>
            <w:r w:rsidRPr="00DE0625">
              <w:rPr>
                <w:spacing w:val="-6"/>
                <w:sz w:val="20"/>
                <w:szCs w:val="20"/>
                <w:lang w:val="it-IT"/>
              </w:rPr>
              <w:t xml:space="preserve"> </w:t>
            </w:r>
            <w:r w:rsidRPr="00DE0625">
              <w:rPr>
                <w:sz w:val="20"/>
                <w:szCs w:val="20"/>
                <w:lang w:val="it-IT"/>
              </w:rPr>
              <w:t>al</w:t>
            </w:r>
            <w:r w:rsidRPr="00DE0625">
              <w:rPr>
                <w:spacing w:val="-5"/>
                <w:sz w:val="20"/>
                <w:szCs w:val="20"/>
                <w:lang w:val="it-IT"/>
              </w:rPr>
              <w:t xml:space="preserve"> </w:t>
            </w:r>
            <w:r w:rsidRPr="00DE0625">
              <w:rPr>
                <w:sz w:val="20"/>
                <w:szCs w:val="20"/>
                <w:lang w:val="it-IT"/>
              </w:rPr>
              <w:t>valore</w:t>
            </w:r>
            <w:r w:rsidRPr="00DE0625">
              <w:rPr>
                <w:spacing w:val="-5"/>
                <w:sz w:val="20"/>
                <w:szCs w:val="20"/>
                <w:lang w:val="it-IT"/>
              </w:rPr>
              <w:t xml:space="preserve"> </w:t>
            </w:r>
            <w:r w:rsidRPr="00DE0625">
              <w:rPr>
                <w:sz w:val="20"/>
                <w:szCs w:val="20"/>
                <w:lang w:val="it-IT"/>
              </w:rPr>
              <w:t>assegnato</w:t>
            </w:r>
            <w:r w:rsidRPr="00DE0625">
              <w:rPr>
                <w:spacing w:val="-8"/>
                <w:sz w:val="20"/>
                <w:szCs w:val="20"/>
                <w:lang w:val="it-IT"/>
              </w:rPr>
              <w:t xml:space="preserve"> </w:t>
            </w:r>
            <w:r w:rsidRPr="00DE0625">
              <w:rPr>
                <w:sz w:val="20"/>
                <w:szCs w:val="20"/>
                <w:lang w:val="it-IT"/>
              </w:rPr>
              <w:t>con</w:t>
            </w:r>
            <w:r w:rsidRPr="00DE0625">
              <w:rPr>
                <w:spacing w:val="-3"/>
                <w:sz w:val="20"/>
                <w:szCs w:val="20"/>
                <w:lang w:val="it-IT"/>
              </w:rPr>
              <w:t xml:space="preserve"> </w:t>
            </w:r>
            <w:r w:rsidRPr="00DE0625">
              <w:rPr>
                <w:sz w:val="20"/>
                <w:szCs w:val="20"/>
                <w:lang w:val="it-IT"/>
              </w:rPr>
              <w:t>maggior</w:t>
            </w:r>
            <w:r w:rsidRPr="00DE0625">
              <w:rPr>
                <w:spacing w:val="-6"/>
                <w:sz w:val="20"/>
                <w:szCs w:val="20"/>
                <w:lang w:val="it-IT"/>
              </w:rPr>
              <w:t xml:space="preserve"> </w:t>
            </w:r>
            <w:r w:rsidRPr="00DE0625">
              <w:rPr>
                <w:sz w:val="20"/>
                <w:szCs w:val="20"/>
                <w:lang w:val="it-IT"/>
              </w:rPr>
              <w:t>ricorrenza.</w:t>
            </w:r>
          </w:p>
        </w:tc>
      </w:tr>
      <w:tr w:rsidR="00227155" w14:paraId="0F4CBF1D" w14:textId="77777777" w:rsidTr="00206EF9">
        <w:trPr>
          <w:trHeight w:val="244"/>
        </w:trPr>
        <w:tc>
          <w:tcPr>
            <w:tcW w:w="1922" w:type="dxa"/>
            <w:vMerge w:val="restart"/>
            <w:tcBorders>
              <w:bottom w:val="single" w:sz="8" w:space="0" w:color="000000"/>
            </w:tcBorders>
            <w:shd w:val="clear" w:color="auto" w:fill="D9D9D9"/>
          </w:tcPr>
          <w:p w14:paraId="5D4B9125" w14:textId="77777777" w:rsidR="00227155" w:rsidRPr="00D2197F" w:rsidRDefault="00227155" w:rsidP="00D442CE">
            <w:pPr>
              <w:pStyle w:val="TableParagraph"/>
              <w:ind w:left="0"/>
              <w:rPr>
                <w:b/>
                <w:i/>
                <w:lang w:val="it-IT"/>
              </w:rPr>
            </w:pPr>
          </w:p>
          <w:p w14:paraId="370C13DB" w14:textId="77777777" w:rsidR="00227155" w:rsidRPr="00D2197F" w:rsidRDefault="00227155" w:rsidP="00D442CE">
            <w:pPr>
              <w:pStyle w:val="TableParagraph"/>
              <w:ind w:left="1229" w:hanging="1229"/>
              <w:jc w:val="center"/>
              <w:rPr>
                <w:b/>
                <w:lang w:val="it-IT"/>
              </w:rPr>
            </w:pPr>
            <w:r w:rsidRPr="00D2197F">
              <w:rPr>
                <w:b/>
                <w:lang w:val="it-IT"/>
              </w:rPr>
              <w:t>IMPATTO</w:t>
            </w:r>
          </w:p>
        </w:tc>
        <w:tc>
          <w:tcPr>
            <w:tcW w:w="6964" w:type="dxa"/>
          </w:tcPr>
          <w:p w14:paraId="6562831C" w14:textId="7596C179" w:rsidR="00227155" w:rsidRPr="00DE0625" w:rsidRDefault="00227155" w:rsidP="00D442CE">
            <w:pPr>
              <w:pStyle w:val="TableParagraph"/>
              <w:ind w:left="66" w:right="90"/>
              <w:jc w:val="both"/>
              <w:rPr>
                <w:sz w:val="20"/>
                <w:szCs w:val="20"/>
                <w:lang w:val="it-IT"/>
              </w:rPr>
            </w:pPr>
            <w:r w:rsidRPr="00DE0625">
              <w:rPr>
                <w:b/>
                <w:sz w:val="20"/>
                <w:szCs w:val="20"/>
                <w:lang w:val="it-IT"/>
              </w:rPr>
              <w:t>Alto</w:t>
            </w:r>
            <w:r w:rsidRPr="00DE0625">
              <w:rPr>
                <w:b/>
                <w:spacing w:val="-4"/>
                <w:sz w:val="20"/>
                <w:szCs w:val="20"/>
                <w:lang w:val="it-IT"/>
              </w:rPr>
              <w:t xml:space="preserve"> </w:t>
            </w:r>
            <w:r w:rsidRPr="00DE0625">
              <w:rPr>
                <w:b/>
                <w:sz w:val="20"/>
                <w:szCs w:val="20"/>
                <w:lang w:val="it-IT"/>
              </w:rPr>
              <w:t>(5):</w:t>
            </w:r>
            <w:r w:rsidRPr="00DE0625">
              <w:rPr>
                <w:b/>
                <w:spacing w:val="-1"/>
                <w:sz w:val="20"/>
                <w:szCs w:val="20"/>
                <w:lang w:val="it-IT"/>
              </w:rPr>
              <w:t xml:space="preserve"> </w:t>
            </w:r>
            <w:r w:rsidRPr="00DE0625">
              <w:rPr>
                <w:sz w:val="20"/>
                <w:szCs w:val="20"/>
                <w:lang w:val="it-IT"/>
              </w:rPr>
              <w:t>attività</w:t>
            </w:r>
            <w:r w:rsidRPr="00DE0625">
              <w:rPr>
                <w:spacing w:val="-5"/>
                <w:sz w:val="20"/>
                <w:szCs w:val="20"/>
                <w:lang w:val="it-IT"/>
              </w:rPr>
              <w:t xml:space="preserve"> </w:t>
            </w:r>
            <w:r w:rsidRPr="00DE0625">
              <w:rPr>
                <w:sz w:val="20"/>
                <w:szCs w:val="20"/>
                <w:lang w:val="it-IT"/>
              </w:rPr>
              <w:t>con</w:t>
            </w:r>
            <w:r w:rsidRPr="00DE0625">
              <w:rPr>
                <w:spacing w:val="-6"/>
                <w:sz w:val="20"/>
                <w:szCs w:val="20"/>
                <w:lang w:val="it-IT"/>
              </w:rPr>
              <w:t xml:space="preserve"> </w:t>
            </w:r>
            <w:r w:rsidRPr="00DE0625">
              <w:rPr>
                <w:sz w:val="20"/>
                <w:szCs w:val="20"/>
                <w:lang w:val="it-IT"/>
              </w:rPr>
              <w:t>evento</w:t>
            </w:r>
            <w:r w:rsidRPr="00DE0625">
              <w:rPr>
                <w:spacing w:val="-6"/>
                <w:sz w:val="20"/>
                <w:szCs w:val="20"/>
                <w:lang w:val="it-IT"/>
              </w:rPr>
              <w:t xml:space="preserve"> </w:t>
            </w:r>
            <w:r w:rsidRPr="00DE0625">
              <w:rPr>
                <w:sz w:val="20"/>
                <w:szCs w:val="20"/>
                <w:lang w:val="it-IT"/>
              </w:rPr>
              <w:t>di</w:t>
            </w:r>
            <w:r w:rsidRPr="00DE0625">
              <w:rPr>
                <w:spacing w:val="-5"/>
                <w:sz w:val="20"/>
                <w:szCs w:val="20"/>
                <w:lang w:val="it-IT"/>
              </w:rPr>
              <w:t xml:space="preserve"> </w:t>
            </w:r>
            <w:r w:rsidRPr="00DE0625">
              <w:rPr>
                <w:sz w:val="20"/>
                <w:szCs w:val="20"/>
                <w:lang w:val="it-IT"/>
              </w:rPr>
              <w:t>rischio</w:t>
            </w:r>
            <w:r w:rsidRPr="00DE0625">
              <w:rPr>
                <w:spacing w:val="-3"/>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impatta</w:t>
            </w:r>
            <w:r w:rsidRPr="00DE0625">
              <w:rPr>
                <w:spacing w:val="-5"/>
                <w:sz w:val="20"/>
                <w:szCs w:val="20"/>
                <w:lang w:val="it-IT"/>
              </w:rPr>
              <w:t xml:space="preserve"> </w:t>
            </w:r>
            <w:r w:rsidRPr="00DE0625">
              <w:rPr>
                <w:sz w:val="20"/>
                <w:szCs w:val="20"/>
                <w:lang w:val="it-IT"/>
              </w:rPr>
              <w:t>direttamente</w:t>
            </w:r>
            <w:r w:rsidRPr="00DE0625">
              <w:rPr>
                <w:spacing w:val="-5"/>
                <w:sz w:val="20"/>
                <w:szCs w:val="20"/>
                <w:lang w:val="it-IT"/>
              </w:rPr>
              <w:t xml:space="preserve"> </w:t>
            </w:r>
            <w:r w:rsidRPr="00DE0625">
              <w:rPr>
                <w:sz w:val="20"/>
                <w:szCs w:val="20"/>
                <w:lang w:val="it-IT"/>
              </w:rPr>
              <w:t>sulla</w:t>
            </w:r>
            <w:r w:rsidRPr="00DE0625">
              <w:rPr>
                <w:spacing w:val="-4"/>
                <w:sz w:val="20"/>
                <w:szCs w:val="20"/>
                <w:lang w:val="it-IT"/>
              </w:rPr>
              <w:t xml:space="preserve"> </w:t>
            </w:r>
            <w:r w:rsidR="00D442CE" w:rsidRPr="00DE0625">
              <w:rPr>
                <w:spacing w:val="-4"/>
                <w:sz w:val="20"/>
                <w:szCs w:val="20"/>
                <w:lang w:val="it-IT"/>
              </w:rPr>
              <w:t>c</w:t>
            </w:r>
            <w:r w:rsidRPr="00DE0625">
              <w:rPr>
                <w:sz w:val="20"/>
                <w:szCs w:val="20"/>
                <w:lang w:val="it-IT"/>
              </w:rPr>
              <w:t>ategoria</w:t>
            </w:r>
          </w:p>
        </w:tc>
      </w:tr>
      <w:tr w:rsidR="00DE0625" w14:paraId="56493EB2" w14:textId="77777777" w:rsidTr="00206EF9">
        <w:trPr>
          <w:trHeight w:val="242"/>
        </w:trPr>
        <w:tc>
          <w:tcPr>
            <w:tcW w:w="1922" w:type="dxa"/>
            <w:vMerge/>
            <w:tcBorders>
              <w:top w:val="nil"/>
              <w:bottom w:val="single" w:sz="8" w:space="0" w:color="000000"/>
            </w:tcBorders>
            <w:shd w:val="clear" w:color="auto" w:fill="D9D9D9"/>
          </w:tcPr>
          <w:p w14:paraId="0E4C6B45" w14:textId="77777777" w:rsidR="00DE0625" w:rsidRPr="00D2197F" w:rsidRDefault="00DE0625" w:rsidP="00DE0625">
            <w:pPr>
              <w:rPr>
                <w:lang w:val="it-IT"/>
              </w:rPr>
            </w:pPr>
          </w:p>
        </w:tc>
        <w:tc>
          <w:tcPr>
            <w:tcW w:w="6964" w:type="dxa"/>
          </w:tcPr>
          <w:p w14:paraId="24BBDE3B" w14:textId="697516AC" w:rsidR="00DE0625" w:rsidRPr="00DE0625" w:rsidRDefault="00DE0625" w:rsidP="00DE0625">
            <w:pPr>
              <w:pStyle w:val="TableParagraph"/>
              <w:spacing w:line="191" w:lineRule="exact"/>
              <w:ind w:left="66" w:right="374"/>
              <w:jc w:val="both"/>
              <w:rPr>
                <w:sz w:val="20"/>
                <w:szCs w:val="20"/>
                <w:lang w:val="it-IT"/>
              </w:rPr>
            </w:pPr>
            <w:r w:rsidRPr="00DE0625">
              <w:rPr>
                <w:b/>
                <w:sz w:val="20"/>
                <w:szCs w:val="20"/>
                <w:lang w:val="it-IT"/>
              </w:rPr>
              <w:t>Medio</w:t>
            </w:r>
            <w:r w:rsidRPr="00DE0625">
              <w:rPr>
                <w:b/>
                <w:spacing w:val="-5"/>
                <w:sz w:val="20"/>
                <w:szCs w:val="20"/>
                <w:lang w:val="it-IT"/>
              </w:rPr>
              <w:t xml:space="preserve"> </w:t>
            </w:r>
            <w:r w:rsidRPr="00DE0625">
              <w:rPr>
                <w:b/>
                <w:sz w:val="20"/>
                <w:szCs w:val="20"/>
                <w:lang w:val="it-IT"/>
              </w:rPr>
              <w:t>(3):</w:t>
            </w:r>
            <w:r w:rsidRPr="00DE0625">
              <w:rPr>
                <w:b/>
                <w:spacing w:val="-3"/>
                <w:sz w:val="20"/>
                <w:szCs w:val="20"/>
                <w:lang w:val="it-IT"/>
              </w:rPr>
              <w:t xml:space="preserve"> </w:t>
            </w:r>
            <w:r w:rsidRPr="00DE0625">
              <w:rPr>
                <w:sz w:val="20"/>
                <w:szCs w:val="20"/>
                <w:lang w:val="it-IT"/>
              </w:rPr>
              <w:t>attività</w:t>
            </w:r>
            <w:r w:rsidRPr="00DE0625">
              <w:rPr>
                <w:spacing w:val="-5"/>
                <w:sz w:val="20"/>
                <w:szCs w:val="20"/>
                <w:lang w:val="it-IT"/>
              </w:rPr>
              <w:t xml:space="preserve"> </w:t>
            </w:r>
            <w:r w:rsidRPr="00DE0625">
              <w:rPr>
                <w:sz w:val="20"/>
                <w:szCs w:val="20"/>
                <w:lang w:val="it-IT"/>
              </w:rPr>
              <w:t>con</w:t>
            </w:r>
            <w:r w:rsidRPr="00DE0625">
              <w:rPr>
                <w:spacing w:val="-5"/>
                <w:sz w:val="20"/>
                <w:szCs w:val="20"/>
                <w:lang w:val="it-IT"/>
              </w:rPr>
              <w:t xml:space="preserve"> </w:t>
            </w:r>
            <w:r w:rsidRPr="00DE0625">
              <w:rPr>
                <w:sz w:val="20"/>
                <w:szCs w:val="20"/>
                <w:lang w:val="it-IT"/>
              </w:rPr>
              <w:t>evento</w:t>
            </w:r>
            <w:r w:rsidRPr="00DE0625">
              <w:rPr>
                <w:spacing w:val="-7"/>
                <w:sz w:val="20"/>
                <w:szCs w:val="20"/>
                <w:lang w:val="it-IT"/>
              </w:rPr>
              <w:t xml:space="preserve"> </w:t>
            </w:r>
            <w:r w:rsidRPr="00DE0625">
              <w:rPr>
                <w:sz w:val="20"/>
                <w:szCs w:val="20"/>
                <w:lang w:val="it-IT"/>
              </w:rPr>
              <w:t>di</w:t>
            </w:r>
            <w:r w:rsidRPr="00DE0625">
              <w:rPr>
                <w:spacing w:val="-6"/>
                <w:sz w:val="20"/>
                <w:szCs w:val="20"/>
                <w:lang w:val="it-IT"/>
              </w:rPr>
              <w:t xml:space="preserve"> </w:t>
            </w:r>
            <w:r w:rsidRPr="00DE0625">
              <w:rPr>
                <w:sz w:val="20"/>
                <w:szCs w:val="20"/>
                <w:lang w:val="it-IT"/>
              </w:rPr>
              <w:t>rischio</w:t>
            </w:r>
            <w:r w:rsidRPr="00DE0625">
              <w:rPr>
                <w:spacing w:val="-5"/>
                <w:sz w:val="20"/>
                <w:szCs w:val="20"/>
                <w:lang w:val="it-IT"/>
              </w:rPr>
              <w:t xml:space="preserve"> </w:t>
            </w:r>
            <w:r w:rsidRPr="00DE0625">
              <w:rPr>
                <w:sz w:val="20"/>
                <w:szCs w:val="20"/>
                <w:lang w:val="it-IT"/>
              </w:rPr>
              <w:t>che</w:t>
            </w:r>
            <w:r w:rsidRPr="00DE0625">
              <w:rPr>
                <w:spacing w:val="-5"/>
                <w:sz w:val="20"/>
                <w:szCs w:val="20"/>
                <w:lang w:val="it-IT"/>
              </w:rPr>
              <w:t xml:space="preserve"> </w:t>
            </w:r>
            <w:r w:rsidRPr="00DE0625">
              <w:rPr>
                <w:sz w:val="20"/>
                <w:szCs w:val="20"/>
                <w:lang w:val="it-IT"/>
              </w:rPr>
              <w:t>impatta</w:t>
            </w:r>
            <w:r w:rsidRPr="00DE0625">
              <w:rPr>
                <w:spacing w:val="-3"/>
                <w:sz w:val="20"/>
                <w:szCs w:val="20"/>
                <w:lang w:val="it-IT"/>
              </w:rPr>
              <w:t xml:space="preserve"> </w:t>
            </w:r>
            <w:r w:rsidRPr="00DE0625">
              <w:rPr>
                <w:sz w:val="20"/>
                <w:szCs w:val="20"/>
                <w:lang w:val="it-IT"/>
              </w:rPr>
              <w:t>indirettamente</w:t>
            </w:r>
            <w:r w:rsidRPr="00DE0625">
              <w:rPr>
                <w:spacing w:val="-5"/>
                <w:sz w:val="20"/>
                <w:szCs w:val="20"/>
                <w:lang w:val="it-IT"/>
              </w:rPr>
              <w:t xml:space="preserve"> </w:t>
            </w:r>
            <w:r w:rsidRPr="00DE0625">
              <w:rPr>
                <w:sz w:val="20"/>
                <w:szCs w:val="20"/>
                <w:lang w:val="it-IT"/>
              </w:rPr>
              <w:t>sulla</w:t>
            </w:r>
            <w:r w:rsidRPr="00DE0625">
              <w:rPr>
                <w:spacing w:val="-3"/>
                <w:sz w:val="20"/>
                <w:szCs w:val="20"/>
                <w:lang w:val="it-IT"/>
              </w:rPr>
              <w:t xml:space="preserve"> </w:t>
            </w:r>
            <w:r w:rsidRPr="00DE0625">
              <w:rPr>
                <w:sz w:val="20"/>
                <w:szCs w:val="20"/>
                <w:lang w:val="it-IT"/>
              </w:rPr>
              <w:t>categoria</w:t>
            </w:r>
          </w:p>
        </w:tc>
      </w:tr>
      <w:tr w:rsidR="00DE0625" w14:paraId="4EB5DD76" w14:textId="77777777" w:rsidTr="00206EF9">
        <w:trPr>
          <w:trHeight w:val="255"/>
        </w:trPr>
        <w:tc>
          <w:tcPr>
            <w:tcW w:w="1922" w:type="dxa"/>
            <w:vMerge/>
            <w:tcBorders>
              <w:top w:val="nil"/>
              <w:bottom w:val="single" w:sz="8" w:space="0" w:color="000000"/>
            </w:tcBorders>
            <w:shd w:val="clear" w:color="auto" w:fill="D9D9D9"/>
          </w:tcPr>
          <w:p w14:paraId="52F71485" w14:textId="77777777" w:rsidR="00DE0625" w:rsidRPr="00D2197F" w:rsidRDefault="00DE0625" w:rsidP="00DE0625">
            <w:pPr>
              <w:rPr>
                <w:lang w:val="it-IT"/>
              </w:rPr>
            </w:pPr>
          </w:p>
        </w:tc>
        <w:tc>
          <w:tcPr>
            <w:tcW w:w="6964" w:type="dxa"/>
            <w:tcBorders>
              <w:bottom w:val="single" w:sz="8" w:space="0" w:color="000000"/>
            </w:tcBorders>
          </w:tcPr>
          <w:p w14:paraId="6BDB14B2" w14:textId="77777777" w:rsidR="00DE0625" w:rsidRPr="00DE0625" w:rsidRDefault="00DE0625" w:rsidP="00DE0625">
            <w:pPr>
              <w:pStyle w:val="TableParagraph"/>
              <w:spacing w:line="191" w:lineRule="exact"/>
              <w:ind w:left="2869" w:right="374" w:hanging="2803"/>
              <w:rPr>
                <w:sz w:val="20"/>
                <w:szCs w:val="20"/>
                <w:lang w:val="it-IT"/>
              </w:rPr>
            </w:pPr>
            <w:r w:rsidRPr="00DE0625">
              <w:rPr>
                <w:b/>
                <w:sz w:val="20"/>
                <w:szCs w:val="20"/>
                <w:lang w:val="it-IT"/>
              </w:rPr>
              <w:t>Basso</w:t>
            </w:r>
            <w:r w:rsidRPr="00DE0625">
              <w:rPr>
                <w:b/>
                <w:spacing w:val="-4"/>
                <w:sz w:val="20"/>
                <w:szCs w:val="20"/>
                <w:lang w:val="it-IT"/>
              </w:rPr>
              <w:t xml:space="preserve"> </w:t>
            </w:r>
            <w:r w:rsidRPr="00DE0625">
              <w:rPr>
                <w:b/>
                <w:sz w:val="20"/>
                <w:szCs w:val="20"/>
                <w:lang w:val="it-IT"/>
              </w:rPr>
              <w:t>(1):</w:t>
            </w:r>
            <w:r w:rsidRPr="00DE0625">
              <w:rPr>
                <w:b/>
                <w:spacing w:val="-4"/>
                <w:sz w:val="20"/>
                <w:szCs w:val="20"/>
                <w:lang w:val="it-IT"/>
              </w:rPr>
              <w:t xml:space="preserve"> </w:t>
            </w:r>
            <w:r w:rsidRPr="00DE0625">
              <w:rPr>
                <w:sz w:val="20"/>
                <w:szCs w:val="20"/>
                <w:lang w:val="it-IT"/>
              </w:rPr>
              <w:t>attività</w:t>
            </w:r>
            <w:r w:rsidRPr="00DE0625">
              <w:rPr>
                <w:spacing w:val="-3"/>
                <w:sz w:val="20"/>
                <w:szCs w:val="20"/>
                <w:lang w:val="it-IT"/>
              </w:rPr>
              <w:t xml:space="preserve"> </w:t>
            </w:r>
            <w:r w:rsidRPr="00DE0625">
              <w:rPr>
                <w:sz w:val="20"/>
                <w:szCs w:val="20"/>
                <w:lang w:val="it-IT"/>
              </w:rPr>
              <w:t>con</w:t>
            </w:r>
            <w:r w:rsidRPr="00DE0625">
              <w:rPr>
                <w:spacing w:val="-6"/>
                <w:sz w:val="20"/>
                <w:szCs w:val="20"/>
                <w:lang w:val="it-IT"/>
              </w:rPr>
              <w:t xml:space="preserve"> </w:t>
            </w:r>
            <w:r w:rsidRPr="00DE0625">
              <w:rPr>
                <w:sz w:val="20"/>
                <w:szCs w:val="20"/>
                <w:lang w:val="it-IT"/>
              </w:rPr>
              <w:t>evento</w:t>
            </w:r>
            <w:r w:rsidRPr="00DE0625">
              <w:rPr>
                <w:spacing w:val="-6"/>
                <w:sz w:val="20"/>
                <w:szCs w:val="20"/>
                <w:lang w:val="it-IT"/>
              </w:rPr>
              <w:t xml:space="preserve"> </w:t>
            </w:r>
            <w:r w:rsidRPr="00DE0625">
              <w:rPr>
                <w:sz w:val="20"/>
                <w:szCs w:val="20"/>
                <w:lang w:val="it-IT"/>
              </w:rPr>
              <w:t>di</w:t>
            </w:r>
            <w:r w:rsidRPr="00DE0625">
              <w:rPr>
                <w:spacing w:val="-4"/>
                <w:sz w:val="20"/>
                <w:szCs w:val="20"/>
                <w:lang w:val="it-IT"/>
              </w:rPr>
              <w:t xml:space="preserve"> </w:t>
            </w:r>
            <w:r w:rsidRPr="00DE0625">
              <w:rPr>
                <w:sz w:val="20"/>
                <w:szCs w:val="20"/>
                <w:lang w:val="it-IT"/>
              </w:rPr>
              <w:t>rischio</w:t>
            </w:r>
            <w:r w:rsidRPr="00DE0625">
              <w:rPr>
                <w:spacing w:val="-5"/>
                <w:sz w:val="20"/>
                <w:szCs w:val="20"/>
                <w:lang w:val="it-IT"/>
              </w:rPr>
              <w:t xml:space="preserve"> </w:t>
            </w:r>
            <w:r w:rsidRPr="00DE0625">
              <w:rPr>
                <w:sz w:val="20"/>
                <w:szCs w:val="20"/>
                <w:lang w:val="it-IT"/>
              </w:rPr>
              <w:t>che</w:t>
            </w:r>
            <w:r w:rsidRPr="00DE0625">
              <w:rPr>
                <w:spacing w:val="-6"/>
                <w:sz w:val="20"/>
                <w:szCs w:val="20"/>
                <w:lang w:val="it-IT"/>
              </w:rPr>
              <w:t xml:space="preserve"> </w:t>
            </w:r>
            <w:r w:rsidRPr="00DE0625">
              <w:rPr>
                <w:sz w:val="20"/>
                <w:szCs w:val="20"/>
                <w:lang w:val="it-IT"/>
              </w:rPr>
              <w:t>non</w:t>
            </w:r>
            <w:r w:rsidRPr="00DE0625">
              <w:rPr>
                <w:spacing w:val="-3"/>
                <w:sz w:val="20"/>
                <w:szCs w:val="20"/>
                <w:lang w:val="it-IT"/>
              </w:rPr>
              <w:t xml:space="preserve"> </w:t>
            </w:r>
            <w:r w:rsidRPr="00DE0625">
              <w:rPr>
                <w:sz w:val="20"/>
                <w:szCs w:val="20"/>
                <w:lang w:val="it-IT"/>
              </w:rPr>
              <w:t>impatta</w:t>
            </w:r>
            <w:r w:rsidRPr="00DE0625">
              <w:rPr>
                <w:spacing w:val="-4"/>
                <w:sz w:val="20"/>
                <w:szCs w:val="20"/>
                <w:lang w:val="it-IT"/>
              </w:rPr>
              <w:t xml:space="preserve"> </w:t>
            </w:r>
            <w:r w:rsidRPr="00DE0625">
              <w:rPr>
                <w:sz w:val="20"/>
                <w:szCs w:val="20"/>
                <w:lang w:val="it-IT"/>
              </w:rPr>
              <w:t>sulla</w:t>
            </w:r>
            <w:r w:rsidRPr="00DE0625">
              <w:rPr>
                <w:spacing w:val="-4"/>
                <w:sz w:val="20"/>
                <w:szCs w:val="20"/>
                <w:lang w:val="it-IT"/>
              </w:rPr>
              <w:t xml:space="preserve"> </w:t>
            </w:r>
            <w:r w:rsidRPr="00DE0625">
              <w:rPr>
                <w:sz w:val="20"/>
                <w:szCs w:val="20"/>
                <w:lang w:val="it-IT"/>
              </w:rPr>
              <w:t>categoria</w:t>
            </w:r>
          </w:p>
        </w:tc>
      </w:tr>
      <w:tr w:rsidR="00DE0625" w14:paraId="6FE76F7F" w14:textId="77777777" w:rsidTr="00206EF9">
        <w:trPr>
          <w:trHeight w:val="382"/>
        </w:trPr>
        <w:tc>
          <w:tcPr>
            <w:tcW w:w="8886" w:type="dxa"/>
            <w:gridSpan w:val="2"/>
            <w:tcBorders>
              <w:top w:val="single" w:sz="8" w:space="0" w:color="000000"/>
            </w:tcBorders>
          </w:tcPr>
          <w:p w14:paraId="31FDC7D1" w14:textId="77777777" w:rsidR="00DE0625" w:rsidRPr="00A20B4D" w:rsidRDefault="00DE0625" w:rsidP="00DD0A16">
            <w:pPr>
              <w:pStyle w:val="TableParagraph"/>
              <w:ind w:left="76"/>
            </w:pPr>
            <w:r w:rsidRPr="00A20B4D">
              <w:t>In</w:t>
            </w:r>
            <w:r w:rsidRPr="00A20B4D">
              <w:rPr>
                <w:spacing w:val="-6"/>
              </w:rPr>
              <w:t xml:space="preserve"> </w:t>
            </w:r>
            <w:r w:rsidRPr="00A20B4D">
              <w:t>tale</w:t>
            </w:r>
            <w:r w:rsidRPr="00A20B4D">
              <w:rPr>
                <w:spacing w:val="-5"/>
              </w:rPr>
              <w:t xml:space="preserve"> </w:t>
            </w:r>
            <w:proofErr w:type="spellStart"/>
            <w:r w:rsidRPr="00A20B4D">
              <w:t>contesto</w:t>
            </w:r>
            <w:proofErr w:type="spellEnd"/>
            <w:r w:rsidRPr="00A20B4D">
              <w:t>,</w:t>
            </w:r>
            <w:r w:rsidRPr="00A20B4D">
              <w:rPr>
                <w:spacing w:val="-3"/>
              </w:rPr>
              <w:t xml:space="preserve"> </w:t>
            </w:r>
            <w:r w:rsidRPr="00A20B4D">
              <w:t>la</w:t>
            </w:r>
            <w:r w:rsidRPr="00A20B4D">
              <w:rPr>
                <w:spacing w:val="-5"/>
              </w:rPr>
              <w:t xml:space="preserve"> </w:t>
            </w:r>
            <w:proofErr w:type="spellStart"/>
            <w:r w:rsidRPr="00A20B4D">
              <w:t>valutazione</w:t>
            </w:r>
            <w:proofErr w:type="spellEnd"/>
            <w:r w:rsidRPr="00A20B4D">
              <w:rPr>
                <w:spacing w:val="-6"/>
              </w:rPr>
              <w:t xml:space="preserve"> </w:t>
            </w:r>
            <w:proofErr w:type="spellStart"/>
            <w:r w:rsidRPr="00A20B4D">
              <w:t>dell’impatto</w:t>
            </w:r>
            <w:proofErr w:type="spellEnd"/>
            <w:r w:rsidRPr="00A20B4D">
              <w:rPr>
                <w:spacing w:val="-5"/>
              </w:rPr>
              <w:t xml:space="preserve"> </w:t>
            </w:r>
            <w:proofErr w:type="spellStart"/>
            <w:r w:rsidRPr="00A20B4D">
              <w:t>complessivo</w:t>
            </w:r>
            <w:proofErr w:type="spellEnd"/>
            <w:r w:rsidRPr="00A20B4D">
              <w:rPr>
                <w:spacing w:val="-5"/>
              </w:rPr>
              <w:t xml:space="preserve"> </w:t>
            </w:r>
            <w:proofErr w:type="spellStart"/>
            <w:r w:rsidRPr="00A20B4D">
              <w:t>sarà</w:t>
            </w:r>
            <w:proofErr w:type="spellEnd"/>
            <w:r w:rsidRPr="00A20B4D">
              <w:rPr>
                <w:spacing w:val="-3"/>
              </w:rPr>
              <w:t xml:space="preserve"> </w:t>
            </w:r>
            <w:r w:rsidRPr="00A20B4D">
              <w:t>pari</w:t>
            </w:r>
            <w:r w:rsidRPr="00A20B4D">
              <w:rPr>
                <w:spacing w:val="-3"/>
              </w:rPr>
              <w:t xml:space="preserve"> </w:t>
            </w:r>
            <w:r w:rsidRPr="00A20B4D">
              <w:t>al</w:t>
            </w:r>
            <w:r w:rsidRPr="00A20B4D">
              <w:rPr>
                <w:spacing w:val="-6"/>
              </w:rPr>
              <w:t xml:space="preserve"> </w:t>
            </w:r>
            <w:proofErr w:type="spellStart"/>
            <w:r w:rsidRPr="00A20B4D">
              <w:t>valore</w:t>
            </w:r>
            <w:proofErr w:type="spellEnd"/>
            <w:r w:rsidRPr="00A20B4D">
              <w:rPr>
                <w:spacing w:val="-3"/>
              </w:rPr>
              <w:t xml:space="preserve"> </w:t>
            </w:r>
            <w:proofErr w:type="spellStart"/>
            <w:r w:rsidRPr="00A20B4D">
              <w:t>assegnato</w:t>
            </w:r>
            <w:proofErr w:type="spellEnd"/>
            <w:r w:rsidRPr="00A20B4D">
              <w:rPr>
                <w:spacing w:val="-6"/>
              </w:rPr>
              <w:t xml:space="preserve"> </w:t>
            </w:r>
            <w:r w:rsidRPr="00A20B4D">
              <w:t>alla</w:t>
            </w:r>
            <w:r w:rsidRPr="00A20B4D">
              <w:rPr>
                <w:spacing w:val="-3"/>
              </w:rPr>
              <w:t xml:space="preserve"> </w:t>
            </w:r>
            <w:proofErr w:type="spellStart"/>
            <w:r w:rsidRPr="00A20B4D">
              <w:t>categoria</w:t>
            </w:r>
            <w:proofErr w:type="spellEnd"/>
            <w:r w:rsidRPr="00A20B4D">
              <w:rPr>
                <w:spacing w:val="-3"/>
              </w:rPr>
              <w:t xml:space="preserve"> </w:t>
            </w:r>
            <w:r w:rsidRPr="00A20B4D">
              <w:t>con</w:t>
            </w:r>
            <w:r w:rsidRPr="00A20B4D">
              <w:rPr>
                <w:spacing w:val="-6"/>
              </w:rPr>
              <w:t xml:space="preserve"> </w:t>
            </w:r>
            <w:proofErr w:type="spellStart"/>
            <w:r w:rsidRPr="00A20B4D">
              <w:t>valutazione</w:t>
            </w:r>
            <w:proofErr w:type="spellEnd"/>
            <w:r w:rsidRPr="00A20B4D">
              <w:rPr>
                <w:spacing w:val="-5"/>
              </w:rPr>
              <w:t xml:space="preserve"> </w:t>
            </w:r>
            <w:proofErr w:type="spellStart"/>
            <w:r w:rsidRPr="00A20B4D">
              <w:t>maggiore</w:t>
            </w:r>
            <w:proofErr w:type="spellEnd"/>
            <w:r w:rsidRPr="00A20B4D">
              <w:t>.</w:t>
            </w:r>
          </w:p>
        </w:tc>
      </w:tr>
    </w:tbl>
    <w:p w14:paraId="18412028" w14:textId="77777777" w:rsidR="00227155" w:rsidRDefault="00227155" w:rsidP="00095AAF">
      <w:pPr>
        <w:tabs>
          <w:tab w:val="num" w:pos="426"/>
          <w:tab w:val="left" w:pos="1224"/>
        </w:tabs>
        <w:autoSpaceDN w:val="0"/>
        <w:spacing w:line="240" w:lineRule="auto"/>
        <w:jc w:val="both"/>
        <w:rPr>
          <w:rFonts w:ascii="Calibri" w:eastAsia="Aptos" w:hAnsi="Calibri" w:cs="Calibri"/>
        </w:rPr>
      </w:pPr>
    </w:p>
    <w:tbl>
      <w:tblPr>
        <w:tblStyle w:val="Grigliatabella"/>
        <w:tblW w:w="0" w:type="auto"/>
        <w:tblInd w:w="846" w:type="dxa"/>
        <w:tblLook w:val="04A0" w:firstRow="1" w:lastRow="0" w:firstColumn="1" w:lastColumn="0" w:noHBand="0" w:noVBand="1"/>
      </w:tblPr>
      <w:tblGrid>
        <w:gridCol w:w="2193"/>
        <w:gridCol w:w="2195"/>
        <w:gridCol w:w="2199"/>
        <w:gridCol w:w="2195"/>
      </w:tblGrid>
      <w:tr w:rsidR="002D2EB5" w:rsidRPr="00A20B4D" w14:paraId="36F34B35" w14:textId="77777777" w:rsidTr="00DD0A16">
        <w:tc>
          <w:tcPr>
            <w:tcW w:w="1743" w:type="dxa"/>
          </w:tcPr>
          <w:p w14:paraId="5204E1E6" w14:textId="38FDE4D4" w:rsidR="00D501CC" w:rsidRPr="005A2672" w:rsidRDefault="00D501CC" w:rsidP="00095AAF">
            <w:pPr>
              <w:tabs>
                <w:tab w:val="num" w:pos="426"/>
                <w:tab w:val="left" w:pos="1224"/>
              </w:tabs>
              <w:autoSpaceDN w:val="0"/>
              <w:jc w:val="both"/>
              <w:rPr>
                <w:rFonts w:ascii="Calibri" w:eastAsia="Aptos" w:hAnsi="Calibri" w:cs="Calibri"/>
                <w:b/>
                <w:bCs/>
                <w:sz w:val="20"/>
                <w:szCs w:val="20"/>
              </w:rPr>
            </w:pPr>
            <w:r w:rsidRPr="005A2672">
              <w:rPr>
                <w:rFonts w:ascii="Calibri" w:eastAsia="Aptos" w:hAnsi="Calibri" w:cs="Calibri"/>
                <w:b/>
                <w:bCs/>
                <w:sz w:val="20"/>
                <w:szCs w:val="20"/>
              </w:rPr>
              <w:t>PROBABILITA’/IMPATTO</w:t>
            </w:r>
          </w:p>
        </w:tc>
        <w:tc>
          <w:tcPr>
            <w:tcW w:w="2346" w:type="dxa"/>
            <w:shd w:val="clear" w:color="auto" w:fill="92D050"/>
          </w:tcPr>
          <w:p w14:paraId="205B1A16" w14:textId="2E76872E" w:rsidR="00D501CC" w:rsidRPr="005A2672" w:rsidRDefault="00D501CC"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1 (BASSO)</w:t>
            </w:r>
          </w:p>
        </w:tc>
        <w:tc>
          <w:tcPr>
            <w:tcW w:w="2347" w:type="dxa"/>
            <w:shd w:val="clear" w:color="auto" w:fill="FFC000"/>
          </w:tcPr>
          <w:p w14:paraId="62047630" w14:textId="6D1D1F53"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3</w:t>
            </w:r>
            <w:r w:rsidR="00D501CC" w:rsidRPr="005A2672">
              <w:rPr>
                <w:rFonts w:ascii="Calibri" w:eastAsia="Aptos" w:hAnsi="Calibri" w:cs="Calibri"/>
                <w:sz w:val="20"/>
                <w:szCs w:val="20"/>
              </w:rPr>
              <w:t xml:space="preserve"> (MEDIO)</w:t>
            </w:r>
          </w:p>
        </w:tc>
        <w:tc>
          <w:tcPr>
            <w:tcW w:w="2346" w:type="dxa"/>
            <w:shd w:val="clear" w:color="auto" w:fill="C00000"/>
          </w:tcPr>
          <w:p w14:paraId="6036F21E" w14:textId="11CF26A3"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5</w:t>
            </w:r>
            <w:r w:rsidR="00D501CC" w:rsidRPr="005A2672">
              <w:rPr>
                <w:rFonts w:ascii="Calibri" w:eastAsia="Aptos" w:hAnsi="Calibri" w:cs="Calibri"/>
                <w:sz w:val="20"/>
                <w:szCs w:val="20"/>
              </w:rPr>
              <w:t xml:space="preserve"> (ALTO)</w:t>
            </w:r>
          </w:p>
        </w:tc>
      </w:tr>
      <w:tr w:rsidR="002D2EB5" w:rsidRPr="00A20B4D" w14:paraId="302D1268" w14:textId="77777777" w:rsidTr="00DD0A16">
        <w:tc>
          <w:tcPr>
            <w:tcW w:w="1743" w:type="dxa"/>
            <w:shd w:val="clear" w:color="auto" w:fill="C00000"/>
          </w:tcPr>
          <w:p w14:paraId="2E98EFB8" w14:textId="06068652" w:rsidR="00D501CC" w:rsidRPr="005A2672" w:rsidRDefault="005E425F"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5</w:t>
            </w:r>
            <w:r w:rsidR="00D501CC" w:rsidRPr="005A2672">
              <w:rPr>
                <w:rFonts w:ascii="Calibri" w:eastAsia="Aptos" w:hAnsi="Calibri" w:cs="Calibri"/>
                <w:sz w:val="20"/>
                <w:szCs w:val="20"/>
              </w:rPr>
              <w:t xml:space="preserve"> (ALTA)</w:t>
            </w:r>
          </w:p>
        </w:tc>
        <w:tc>
          <w:tcPr>
            <w:tcW w:w="2346" w:type="dxa"/>
            <w:shd w:val="clear" w:color="auto" w:fill="FFC000"/>
          </w:tcPr>
          <w:p w14:paraId="3C3139EA" w14:textId="55B94B15"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7" w:type="dxa"/>
            <w:shd w:val="clear" w:color="auto" w:fill="C00000"/>
          </w:tcPr>
          <w:p w14:paraId="47879834" w14:textId="6587769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RICHIO ALTO</w:t>
            </w:r>
          </w:p>
        </w:tc>
        <w:tc>
          <w:tcPr>
            <w:tcW w:w="2346" w:type="dxa"/>
            <w:shd w:val="clear" w:color="auto" w:fill="C00000"/>
          </w:tcPr>
          <w:p w14:paraId="37E6E6B2" w14:textId="63799A16"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 xml:space="preserve">RICHIO </w:t>
            </w:r>
            <w:r w:rsidR="00D501CC" w:rsidRPr="005A2672">
              <w:rPr>
                <w:rFonts w:ascii="Calibri" w:eastAsia="Aptos" w:hAnsi="Calibri" w:cs="Calibri"/>
                <w:sz w:val="20"/>
                <w:szCs w:val="20"/>
              </w:rPr>
              <w:t>ALTO</w:t>
            </w:r>
          </w:p>
        </w:tc>
      </w:tr>
      <w:tr w:rsidR="002D2EB5" w:rsidRPr="00A20B4D" w14:paraId="57A55B0D" w14:textId="77777777" w:rsidTr="00DD0A16">
        <w:tc>
          <w:tcPr>
            <w:tcW w:w="1743" w:type="dxa"/>
            <w:shd w:val="clear" w:color="auto" w:fill="FFC000"/>
          </w:tcPr>
          <w:p w14:paraId="4C27EE28" w14:textId="40FC981E" w:rsidR="00D501CC" w:rsidRPr="005A2672" w:rsidRDefault="00E46334"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3</w:t>
            </w:r>
            <w:r w:rsidR="00D501CC" w:rsidRPr="005A2672">
              <w:rPr>
                <w:rFonts w:ascii="Calibri" w:eastAsia="Aptos" w:hAnsi="Calibri" w:cs="Calibri"/>
                <w:sz w:val="20"/>
                <w:szCs w:val="20"/>
              </w:rPr>
              <w:t xml:space="preserve"> (MEDIA)</w:t>
            </w:r>
          </w:p>
        </w:tc>
        <w:tc>
          <w:tcPr>
            <w:tcW w:w="2346" w:type="dxa"/>
            <w:shd w:val="clear" w:color="auto" w:fill="FFC000"/>
          </w:tcPr>
          <w:p w14:paraId="32E84E39" w14:textId="12B5F04B"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7" w:type="dxa"/>
            <w:shd w:val="clear" w:color="auto" w:fill="FFC000"/>
          </w:tcPr>
          <w:p w14:paraId="150DA472" w14:textId="6A17B93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 xml:space="preserve">RISCHIO </w:t>
            </w:r>
            <w:r w:rsidR="00D501CC" w:rsidRPr="005A2672">
              <w:rPr>
                <w:rFonts w:ascii="Calibri" w:eastAsia="Aptos" w:hAnsi="Calibri" w:cs="Calibri"/>
                <w:sz w:val="20"/>
                <w:szCs w:val="20"/>
              </w:rPr>
              <w:t>MEDIO</w:t>
            </w:r>
          </w:p>
        </w:tc>
        <w:tc>
          <w:tcPr>
            <w:tcW w:w="2346" w:type="dxa"/>
            <w:shd w:val="clear" w:color="auto" w:fill="C00000"/>
          </w:tcPr>
          <w:p w14:paraId="476A64AF" w14:textId="440B841D"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RICHIO ALTO</w:t>
            </w:r>
          </w:p>
        </w:tc>
      </w:tr>
      <w:tr w:rsidR="002D2EB5" w:rsidRPr="00A20B4D" w14:paraId="03916A94" w14:textId="77777777" w:rsidTr="00DD0A16">
        <w:tc>
          <w:tcPr>
            <w:tcW w:w="1743" w:type="dxa"/>
            <w:shd w:val="clear" w:color="auto" w:fill="92D050"/>
          </w:tcPr>
          <w:p w14:paraId="7DA2D484" w14:textId="37A3E9B9" w:rsidR="00D501CC" w:rsidRPr="005A2672" w:rsidRDefault="00D501CC"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1 (BASSA)</w:t>
            </w:r>
          </w:p>
        </w:tc>
        <w:tc>
          <w:tcPr>
            <w:tcW w:w="2346" w:type="dxa"/>
            <w:shd w:val="clear" w:color="auto" w:fill="92D050"/>
          </w:tcPr>
          <w:p w14:paraId="6ABFC124" w14:textId="56104647"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BASSO</w:t>
            </w:r>
          </w:p>
        </w:tc>
        <w:tc>
          <w:tcPr>
            <w:tcW w:w="2347" w:type="dxa"/>
            <w:shd w:val="clear" w:color="auto" w:fill="FFC000"/>
          </w:tcPr>
          <w:p w14:paraId="59615F36" w14:textId="466ADDA8"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c>
          <w:tcPr>
            <w:tcW w:w="2346" w:type="dxa"/>
            <w:shd w:val="clear" w:color="auto" w:fill="FFC000"/>
          </w:tcPr>
          <w:p w14:paraId="078E925B" w14:textId="3049004C" w:rsidR="00D501CC" w:rsidRPr="005A2672" w:rsidRDefault="002D2EB5" w:rsidP="00095AAF">
            <w:pPr>
              <w:tabs>
                <w:tab w:val="num" w:pos="426"/>
                <w:tab w:val="left" w:pos="1224"/>
              </w:tabs>
              <w:autoSpaceDN w:val="0"/>
              <w:jc w:val="both"/>
              <w:rPr>
                <w:rFonts w:ascii="Calibri" w:eastAsia="Aptos" w:hAnsi="Calibri" w:cs="Calibri"/>
                <w:sz w:val="20"/>
                <w:szCs w:val="20"/>
              </w:rPr>
            </w:pPr>
            <w:r w:rsidRPr="005A2672">
              <w:rPr>
                <w:rFonts w:ascii="Calibri" w:eastAsia="Aptos" w:hAnsi="Calibri" w:cs="Calibri"/>
                <w:sz w:val="20"/>
                <w:szCs w:val="20"/>
              </w:rPr>
              <w:t>RISCHIO MEDIO</w:t>
            </w:r>
          </w:p>
        </w:tc>
      </w:tr>
    </w:tbl>
    <w:p w14:paraId="32B5A4A5" w14:textId="77777777" w:rsidR="000E2B50" w:rsidRDefault="000E2B50" w:rsidP="000E2B50">
      <w:pPr>
        <w:pStyle w:val="Paragrafoelenco"/>
        <w:tabs>
          <w:tab w:val="left" w:pos="1224"/>
        </w:tabs>
        <w:autoSpaceDN w:val="0"/>
        <w:spacing w:line="240" w:lineRule="auto"/>
        <w:jc w:val="both"/>
        <w:rPr>
          <w:rFonts w:ascii="Calibri" w:eastAsia="Aptos" w:hAnsi="Calibri" w:cs="Calibri"/>
          <w:sz w:val="22"/>
          <w:szCs w:val="22"/>
        </w:rPr>
      </w:pPr>
    </w:p>
    <w:p w14:paraId="0D2741F9" w14:textId="56D7DFE8" w:rsidR="00AB1A91" w:rsidRPr="00DD0A16" w:rsidRDefault="005F5232" w:rsidP="000E2B50">
      <w:pPr>
        <w:pStyle w:val="Paragrafoelenco"/>
        <w:tabs>
          <w:tab w:val="left" w:pos="1224"/>
        </w:tabs>
        <w:autoSpaceDN w:val="0"/>
        <w:spacing w:line="240" w:lineRule="auto"/>
        <w:jc w:val="both"/>
        <w:rPr>
          <w:rFonts w:ascii="Calibri" w:eastAsia="Aptos" w:hAnsi="Calibri" w:cs="Calibri"/>
          <w:sz w:val="22"/>
          <w:szCs w:val="22"/>
        </w:rPr>
      </w:pPr>
      <w:r w:rsidRPr="00DD0A16">
        <w:rPr>
          <w:rFonts w:ascii="Calibri" w:eastAsia="Aptos" w:hAnsi="Calibri" w:cs="Calibri"/>
          <w:sz w:val="22"/>
          <w:szCs w:val="22"/>
        </w:rPr>
        <w:t xml:space="preserve">L’esito della valutazione congiunta di probabilità e impatto ha consentito di collocare ciascun evento a rischio all’interno della matrice di rischio e di attribuire un </w:t>
      </w:r>
      <w:r w:rsidRPr="00DD0A16">
        <w:rPr>
          <w:rFonts w:ascii="Calibri" w:eastAsia="Aptos" w:hAnsi="Calibri" w:cs="Calibri"/>
          <w:b/>
          <w:bCs/>
          <w:i/>
          <w:iCs/>
          <w:sz w:val="22"/>
          <w:szCs w:val="22"/>
        </w:rPr>
        <w:t>livello sintetico di rischio</w:t>
      </w:r>
      <w:r w:rsidRPr="00DD0A16">
        <w:rPr>
          <w:rFonts w:ascii="Calibri" w:eastAsia="Aptos" w:hAnsi="Calibri" w:cs="Calibri"/>
          <w:sz w:val="22"/>
          <w:szCs w:val="22"/>
        </w:rPr>
        <w:t>, secondo i seguenti criteri:</w:t>
      </w:r>
    </w:p>
    <w:tbl>
      <w:tblPr>
        <w:tblStyle w:val="Grigliatabella"/>
        <w:tblW w:w="0" w:type="auto"/>
        <w:tblInd w:w="846" w:type="dxa"/>
        <w:tblLook w:val="04A0" w:firstRow="1" w:lastRow="0" w:firstColumn="1" w:lastColumn="0" w:noHBand="0" w:noVBand="1"/>
      </w:tblPr>
      <w:tblGrid>
        <w:gridCol w:w="1701"/>
        <w:gridCol w:w="7081"/>
      </w:tblGrid>
      <w:tr w:rsidR="00AB1A91" w:rsidRPr="006A0F72" w14:paraId="21E9F152" w14:textId="77777777" w:rsidTr="000E2B50">
        <w:tc>
          <w:tcPr>
            <w:tcW w:w="1701" w:type="dxa"/>
            <w:shd w:val="clear" w:color="auto" w:fill="92D050"/>
            <w:vAlign w:val="center"/>
          </w:tcPr>
          <w:p w14:paraId="2374C322" w14:textId="7F476D52"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RICHIO BASSO</w:t>
            </w:r>
          </w:p>
        </w:tc>
        <w:tc>
          <w:tcPr>
            <w:tcW w:w="7081" w:type="dxa"/>
          </w:tcPr>
          <w:p w14:paraId="516EC78B" w14:textId="6D8516CE" w:rsidR="00AB1A91" w:rsidRPr="000E2B50" w:rsidRDefault="00AB1A91" w:rsidP="00E901A7">
            <w:pPr>
              <w:jc w:val="both"/>
              <w:rPr>
                <w:rFonts w:ascii="Calibri" w:eastAsia="Aptos" w:hAnsi="Calibri" w:cs="Calibri"/>
                <w:sz w:val="20"/>
                <w:szCs w:val="20"/>
              </w:rPr>
            </w:pPr>
            <w:r w:rsidRPr="000E2B50">
              <w:rPr>
                <w:rFonts w:ascii="Calibri" w:eastAsia="Aptos" w:hAnsi="Calibri" w:cs="Calibri"/>
                <w:sz w:val="20"/>
                <w:szCs w:val="20"/>
              </w:rPr>
              <w:t>La probabilità di accadimento è rara e l’impatto economico, organizzativo e reputazionale genera effetti trascurabili o marginali. Non è richiesto nessun tipo di trattamento immediato</w:t>
            </w:r>
          </w:p>
        </w:tc>
      </w:tr>
      <w:tr w:rsidR="00AB1A91" w:rsidRPr="006A0F72" w14:paraId="7386C495" w14:textId="77777777" w:rsidTr="000E2B50">
        <w:tc>
          <w:tcPr>
            <w:tcW w:w="1701" w:type="dxa"/>
            <w:shd w:val="clear" w:color="auto" w:fill="FFC000"/>
            <w:vAlign w:val="center"/>
          </w:tcPr>
          <w:p w14:paraId="26DB97C1" w14:textId="16927B55"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RISCHIO MEDIO</w:t>
            </w:r>
          </w:p>
        </w:tc>
        <w:tc>
          <w:tcPr>
            <w:tcW w:w="7081" w:type="dxa"/>
          </w:tcPr>
          <w:p w14:paraId="51598D18" w14:textId="616358AA" w:rsidR="00AB1A91" w:rsidRPr="000E2B50" w:rsidRDefault="00AB1A91" w:rsidP="00E901A7">
            <w:pPr>
              <w:tabs>
                <w:tab w:val="num" w:pos="426"/>
                <w:tab w:val="left" w:pos="1224"/>
              </w:tabs>
              <w:autoSpaceDN w:val="0"/>
              <w:jc w:val="both"/>
              <w:rPr>
                <w:rFonts w:ascii="Calibri" w:eastAsia="Aptos" w:hAnsi="Calibri" w:cs="Calibri"/>
                <w:sz w:val="20"/>
                <w:szCs w:val="20"/>
              </w:rPr>
            </w:pPr>
            <w:r w:rsidRPr="000E2B50">
              <w:rPr>
                <w:rFonts w:ascii="Calibri" w:eastAsia="Aptos" w:hAnsi="Calibri" w:cs="Calibri"/>
                <w:sz w:val="20"/>
                <w:szCs w:val="20"/>
              </w:rPr>
              <w:t xml:space="preserve">L’accadimento dell’evento è probabile e l’impatto economico, organizzativo e reputazionale hanno un uguale peso e producono effetti mitigabili, ovvero trattabili in un lasso di tempo medio. Il trattamento deve essere programmato e definito nel termine di </w:t>
            </w:r>
            <w:r w:rsidR="00A8059B" w:rsidRPr="000E2B50">
              <w:rPr>
                <w:rFonts w:ascii="Calibri" w:eastAsia="Aptos" w:hAnsi="Calibri" w:cs="Calibri"/>
                <w:sz w:val="20"/>
                <w:szCs w:val="20"/>
              </w:rPr>
              <w:t>un</w:t>
            </w:r>
            <w:r w:rsidRPr="000E2B50">
              <w:rPr>
                <w:rFonts w:ascii="Calibri" w:eastAsia="Aptos" w:hAnsi="Calibri" w:cs="Calibri"/>
                <w:sz w:val="20"/>
                <w:szCs w:val="20"/>
              </w:rPr>
              <w:t xml:space="preserve"> anno. Non è richiesto nessun tipo</w:t>
            </w:r>
          </w:p>
        </w:tc>
      </w:tr>
      <w:tr w:rsidR="00AB1A91" w:rsidRPr="006A0F72" w14:paraId="3643F11E" w14:textId="77777777" w:rsidTr="000E2B50">
        <w:tc>
          <w:tcPr>
            <w:tcW w:w="1701" w:type="dxa"/>
            <w:shd w:val="clear" w:color="auto" w:fill="C00000"/>
            <w:vAlign w:val="center"/>
          </w:tcPr>
          <w:p w14:paraId="1430736E" w14:textId="7D6C4387" w:rsidR="00AB1A91" w:rsidRPr="000E2B50" w:rsidRDefault="00AB1A91" w:rsidP="00AB1A91">
            <w:pPr>
              <w:tabs>
                <w:tab w:val="num" w:pos="426"/>
                <w:tab w:val="left" w:pos="1224"/>
              </w:tabs>
              <w:autoSpaceDN w:val="0"/>
              <w:jc w:val="center"/>
              <w:rPr>
                <w:rFonts w:ascii="Calibri" w:eastAsia="Aptos" w:hAnsi="Calibri" w:cs="Calibri"/>
                <w:b/>
                <w:bCs/>
                <w:sz w:val="20"/>
                <w:szCs w:val="20"/>
              </w:rPr>
            </w:pPr>
            <w:r w:rsidRPr="000E2B50">
              <w:rPr>
                <w:rFonts w:ascii="Calibri" w:eastAsia="Aptos" w:hAnsi="Calibri" w:cs="Calibri"/>
                <w:b/>
                <w:bCs/>
                <w:sz w:val="20"/>
                <w:szCs w:val="20"/>
              </w:rPr>
              <w:t>RISCHIO ALTO</w:t>
            </w:r>
          </w:p>
        </w:tc>
        <w:tc>
          <w:tcPr>
            <w:tcW w:w="7081" w:type="dxa"/>
          </w:tcPr>
          <w:p w14:paraId="21C8FAA3" w14:textId="3F00331A" w:rsidR="00AB1A91" w:rsidRPr="000E2B50" w:rsidRDefault="00E901A7" w:rsidP="00E901A7">
            <w:pPr>
              <w:jc w:val="both"/>
              <w:rPr>
                <w:rFonts w:ascii="Calibri" w:eastAsia="Aptos" w:hAnsi="Calibri" w:cs="Calibri"/>
                <w:sz w:val="20"/>
                <w:szCs w:val="20"/>
              </w:rPr>
            </w:pPr>
            <w:r w:rsidRPr="000E2B50">
              <w:rPr>
                <w:rFonts w:ascii="Calibri" w:eastAsia="Aptos" w:hAnsi="Calibri" w:cs="Calibri"/>
                <w:sz w:val="20"/>
                <w:szCs w:val="20"/>
              </w:rPr>
              <w:t xml:space="preserve">La probabilità di accadimento è alta o ricorrente. L’impatto genera effetti seri il cui trattamento deve essere contestuale. L’impatto reputazionale è prevalente sull’impatto organizzativo ed economico. Il trattamento deve essere immediato e definito nel termine di </w:t>
            </w:r>
            <w:r w:rsidR="00A8059B" w:rsidRPr="000E2B50">
              <w:rPr>
                <w:rFonts w:ascii="Calibri" w:eastAsia="Aptos" w:hAnsi="Calibri" w:cs="Calibri"/>
                <w:sz w:val="20"/>
                <w:szCs w:val="20"/>
              </w:rPr>
              <w:t>sei</w:t>
            </w:r>
            <w:r w:rsidRPr="000E2B50">
              <w:rPr>
                <w:rFonts w:ascii="Calibri" w:eastAsia="Aptos" w:hAnsi="Calibri" w:cs="Calibri"/>
                <w:sz w:val="20"/>
                <w:szCs w:val="20"/>
              </w:rPr>
              <w:t xml:space="preserve"> mesi dall’individuazione.</w:t>
            </w:r>
          </w:p>
        </w:tc>
      </w:tr>
    </w:tbl>
    <w:p w14:paraId="0BBBBE4C" w14:textId="230890A8" w:rsidR="00FB1B7F" w:rsidRPr="00FB1B7F" w:rsidRDefault="00FB1B7F" w:rsidP="00FB1B7F">
      <w:pPr>
        <w:pStyle w:val="Paragrafoelenco"/>
        <w:tabs>
          <w:tab w:val="left" w:pos="1224"/>
        </w:tabs>
        <w:autoSpaceDN w:val="0"/>
        <w:spacing w:before="240" w:line="240" w:lineRule="auto"/>
        <w:jc w:val="both"/>
        <w:rPr>
          <w:rFonts w:ascii="Calibri" w:eastAsia="Aptos" w:hAnsi="Calibri" w:cs="Calibri"/>
          <w:sz w:val="22"/>
          <w:szCs w:val="22"/>
        </w:rPr>
      </w:pPr>
      <w:r w:rsidRPr="00364AC5">
        <w:rPr>
          <w:rFonts w:ascii="Calibri" w:eastAsia="Aptos" w:hAnsi="Calibri" w:cs="Calibri"/>
          <w:sz w:val="22"/>
          <w:szCs w:val="22"/>
        </w:rPr>
        <w:t>Sulla base della valutazione complessiva, esplicitata nell’allegato 1, i rischi corruttivi dell’Ordine risultano prevalentemente bassi o medi e adeguatamente presidiati dalle misure generali e specifiche individuate.</w:t>
      </w:r>
    </w:p>
    <w:p w14:paraId="5D3ED145" w14:textId="77777777" w:rsidR="00FB1B7F" w:rsidRPr="00FB1B7F" w:rsidRDefault="00FB1B7F" w:rsidP="00FB1B7F">
      <w:pPr>
        <w:pStyle w:val="Paragrafoelenco"/>
        <w:tabs>
          <w:tab w:val="left" w:pos="1224"/>
        </w:tabs>
        <w:autoSpaceDN w:val="0"/>
        <w:spacing w:before="240" w:line="240" w:lineRule="auto"/>
        <w:jc w:val="both"/>
        <w:rPr>
          <w:rFonts w:ascii="Calibri" w:eastAsia="Aptos" w:hAnsi="Calibri" w:cs="Calibri"/>
          <w:sz w:val="22"/>
          <w:szCs w:val="22"/>
        </w:rPr>
      </w:pPr>
    </w:p>
    <w:p w14:paraId="3CEDB633" w14:textId="115AA37E" w:rsidR="001D3E56" w:rsidRPr="000E2B50" w:rsidRDefault="0076103D" w:rsidP="000E2B50">
      <w:pPr>
        <w:pStyle w:val="Paragrafoelenco"/>
        <w:numPr>
          <w:ilvl w:val="0"/>
          <w:numId w:val="29"/>
        </w:numPr>
        <w:tabs>
          <w:tab w:val="left" w:pos="1224"/>
        </w:tabs>
        <w:autoSpaceDN w:val="0"/>
        <w:spacing w:before="240" w:line="240" w:lineRule="auto"/>
        <w:jc w:val="both"/>
        <w:rPr>
          <w:rFonts w:ascii="Calibri" w:eastAsia="Aptos" w:hAnsi="Calibri" w:cs="Calibri"/>
          <w:sz w:val="22"/>
          <w:szCs w:val="22"/>
        </w:rPr>
      </w:pPr>
      <w:r w:rsidRPr="000E2B50">
        <w:rPr>
          <w:rFonts w:ascii="Calibri" w:eastAsia="Aptos" w:hAnsi="Calibri" w:cs="Calibri"/>
          <w:b/>
          <w:bCs/>
          <w:i/>
          <w:iCs/>
          <w:sz w:val="22"/>
          <w:szCs w:val="22"/>
        </w:rPr>
        <w:t>Trattamento del rischio</w:t>
      </w:r>
      <w:r w:rsidR="00D91505" w:rsidRPr="000E2B50">
        <w:rPr>
          <w:rFonts w:ascii="Calibri" w:eastAsia="Aptos" w:hAnsi="Calibri" w:cs="Calibri"/>
          <w:sz w:val="22"/>
          <w:szCs w:val="22"/>
        </w:rPr>
        <w:t xml:space="preserve">: </w:t>
      </w:r>
      <w:r w:rsidR="00040FB7" w:rsidRPr="000E2B50">
        <w:rPr>
          <w:rFonts w:ascii="Calibri" w:eastAsia="Aptos" w:hAnsi="Calibri" w:cs="Calibri"/>
          <w:sz w:val="22"/>
          <w:szCs w:val="22"/>
        </w:rPr>
        <w:t>sulla base della valutazione del rischio si sono individuate e applicate le misure di prevenzione generali e specifiche e le azioni correttive ritenute idonee a ridurre il livello di rischio, con indicazione delle tempistiche e dei soggetti responsabili.</w:t>
      </w:r>
    </w:p>
    <w:p w14:paraId="32F63B50" w14:textId="44466830" w:rsidR="00757632" w:rsidRPr="002703B3" w:rsidRDefault="001D3E56" w:rsidP="002703B3">
      <w:pPr>
        <w:autoSpaceDN w:val="0"/>
        <w:spacing w:before="240" w:line="240" w:lineRule="auto"/>
        <w:ind w:firstLine="708"/>
        <w:rPr>
          <w:rFonts w:ascii="Calibri" w:eastAsia="Aptos" w:hAnsi="Calibri" w:cs="Calibri"/>
          <w:b/>
          <w:bCs/>
          <w:sz w:val="22"/>
          <w:szCs w:val="22"/>
        </w:rPr>
      </w:pPr>
      <w:r w:rsidRPr="00E115BF">
        <w:rPr>
          <w:rFonts w:ascii="Calibri" w:eastAsia="Aptos" w:hAnsi="Calibri" w:cs="Calibri"/>
          <w:sz w:val="22"/>
          <w:szCs w:val="22"/>
        </w:rPr>
        <w:t>3.1</w:t>
      </w:r>
      <w:r w:rsidR="00757632" w:rsidRPr="00E115BF">
        <w:rPr>
          <w:rFonts w:ascii="Calibri" w:eastAsia="Aptos" w:hAnsi="Calibri" w:cs="Calibri"/>
          <w:sz w:val="22"/>
          <w:szCs w:val="22"/>
        </w:rPr>
        <w:t>)</w:t>
      </w:r>
      <w:r w:rsidRPr="00E115BF">
        <w:rPr>
          <w:rFonts w:ascii="Calibri" w:eastAsia="Aptos" w:hAnsi="Calibri" w:cs="Calibri"/>
          <w:b/>
          <w:bCs/>
          <w:sz w:val="22"/>
          <w:szCs w:val="22"/>
        </w:rPr>
        <w:t xml:space="preserve"> Codice</w:t>
      </w:r>
      <w:r w:rsidRPr="002703B3">
        <w:rPr>
          <w:rFonts w:ascii="Calibri" w:eastAsia="Aptos" w:hAnsi="Calibri" w:cs="Calibri"/>
          <w:b/>
          <w:bCs/>
          <w:sz w:val="22"/>
          <w:szCs w:val="22"/>
        </w:rPr>
        <w:t xml:space="preserve"> di comportamento specifico</w:t>
      </w:r>
    </w:p>
    <w:p w14:paraId="1201D278" w14:textId="5A4CB4F0"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t xml:space="preserve">L’Ordine ha adottato il </w:t>
      </w:r>
      <w:r w:rsidRPr="008A6B15">
        <w:rPr>
          <w:rFonts w:ascii="Calibri" w:eastAsia="Aptos" w:hAnsi="Calibri" w:cs="Calibri"/>
          <w:i/>
          <w:iCs/>
          <w:sz w:val="22"/>
          <w:szCs w:val="22"/>
        </w:rPr>
        <w:t>“Codice di comportamento specifico del personale dipendente”</w:t>
      </w:r>
      <w:r w:rsidRPr="008A6B15">
        <w:rPr>
          <w:rFonts w:ascii="Calibri" w:eastAsia="Aptos" w:hAnsi="Calibri" w:cs="Calibri"/>
          <w:sz w:val="22"/>
          <w:szCs w:val="22"/>
        </w:rPr>
        <w:t xml:space="preserve"> con </w:t>
      </w:r>
      <w:r w:rsidR="002703B3" w:rsidRPr="008A6B15">
        <w:rPr>
          <w:rFonts w:ascii="Calibri" w:eastAsia="Aptos" w:hAnsi="Calibri" w:cs="Calibri"/>
          <w:sz w:val="22"/>
          <w:szCs w:val="22"/>
        </w:rPr>
        <w:t>delibera</w:t>
      </w:r>
      <w:r w:rsidRPr="008A6B15">
        <w:rPr>
          <w:rFonts w:ascii="Calibri" w:eastAsia="Aptos" w:hAnsi="Calibri" w:cs="Calibri"/>
          <w:sz w:val="22"/>
          <w:szCs w:val="22"/>
        </w:rPr>
        <w:t xml:space="preserve"> del</w:t>
      </w:r>
      <w:r w:rsidR="002703B3" w:rsidRPr="008A6B15">
        <w:rPr>
          <w:rFonts w:ascii="Calibri" w:eastAsia="Aptos" w:hAnsi="Calibri" w:cs="Calibri"/>
          <w:sz w:val="22"/>
          <w:szCs w:val="22"/>
        </w:rPr>
        <w:t xml:space="preserve"> </w:t>
      </w:r>
      <w:r w:rsidRPr="008A6B15">
        <w:rPr>
          <w:rFonts w:ascii="Calibri" w:eastAsia="Aptos" w:hAnsi="Calibri" w:cs="Calibri"/>
          <w:sz w:val="22"/>
          <w:szCs w:val="22"/>
        </w:rPr>
        <w:t xml:space="preserve">Consiglio </w:t>
      </w:r>
      <w:r w:rsidRPr="00364AC5">
        <w:rPr>
          <w:rFonts w:ascii="Calibri" w:eastAsia="Aptos" w:hAnsi="Calibri" w:cs="Calibri"/>
          <w:sz w:val="22"/>
          <w:szCs w:val="22"/>
        </w:rPr>
        <w:t xml:space="preserve">Direttivo n. </w:t>
      </w:r>
      <w:r w:rsidR="00A9756C" w:rsidRPr="00364AC5">
        <w:rPr>
          <w:rFonts w:ascii="Calibri" w:eastAsia="Aptos" w:hAnsi="Calibri" w:cs="Calibri"/>
          <w:sz w:val="22"/>
          <w:szCs w:val="22"/>
        </w:rPr>
        <w:t>71</w:t>
      </w:r>
      <w:r w:rsidRPr="00364AC5">
        <w:rPr>
          <w:rFonts w:ascii="Calibri" w:eastAsia="Aptos" w:hAnsi="Calibri" w:cs="Calibri"/>
          <w:sz w:val="22"/>
          <w:szCs w:val="22"/>
        </w:rPr>
        <w:t xml:space="preserve"> del</w:t>
      </w:r>
      <w:r w:rsidR="002703B3" w:rsidRPr="00364AC5">
        <w:rPr>
          <w:rFonts w:ascii="Calibri" w:eastAsia="Aptos" w:hAnsi="Calibri" w:cs="Calibri"/>
          <w:sz w:val="22"/>
          <w:szCs w:val="22"/>
        </w:rPr>
        <w:t xml:space="preserve"> </w:t>
      </w:r>
      <w:r w:rsidR="00A9756C" w:rsidRPr="00364AC5">
        <w:rPr>
          <w:rFonts w:ascii="Calibri" w:eastAsia="Aptos" w:hAnsi="Calibri" w:cs="Calibri"/>
          <w:sz w:val="22"/>
          <w:szCs w:val="22"/>
        </w:rPr>
        <w:t>04/11/2022</w:t>
      </w:r>
      <w:r w:rsidRPr="00364AC5">
        <w:rPr>
          <w:rFonts w:ascii="Calibri" w:eastAsia="Aptos" w:hAnsi="Calibri" w:cs="Calibri"/>
          <w:sz w:val="22"/>
          <w:szCs w:val="22"/>
        </w:rPr>
        <w:t>,</w:t>
      </w:r>
      <w:r w:rsidRPr="008A6B15">
        <w:rPr>
          <w:rFonts w:ascii="Calibri" w:eastAsia="Aptos" w:hAnsi="Calibri" w:cs="Calibri"/>
          <w:sz w:val="22"/>
          <w:szCs w:val="22"/>
        </w:rPr>
        <w:t xml:space="preserve"> consultabile nella sezione </w:t>
      </w:r>
      <w:r w:rsidRPr="008A6B15">
        <w:rPr>
          <w:rFonts w:ascii="Calibri" w:eastAsia="Aptos" w:hAnsi="Calibri" w:cs="Calibri"/>
          <w:i/>
          <w:iCs/>
          <w:sz w:val="22"/>
          <w:szCs w:val="22"/>
        </w:rPr>
        <w:t>“Amministrazione trasparente”</w:t>
      </w:r>
      <w:r w:rsidRPr="008A6B15">
        <w:rPr>
          <w:rFonts w:ascii="Calibri" w:eastAsia="Aptos" w:hAnsi="Calibri" w:cs="Calibri"/>
          <w:sz w:val="22"/>
          <w:szCs w:val="22"/>
        </w:rPr>
        <w:t xml:space="preserve"> del portale istituzionale. Gli obblighi ivi definiti si estendono, in quanto compatibili, ai collaboratori, ai consulenti e ai fornitori, nonché ai componenti degli Organi dell’Ordine, ai quali si applica altresì il Codice deontologico.</w:t>
      </w:r>
    </w:p>
    <w:p w14:paraId="6AF4031C" w14:textId="77777777"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t xml:space="preserve">Il testo è stato redatto sulla base del d.P.R. n. 62/2013, recante il </w:t>
      </w:r>
      <w:r w:rsidRPr="008A6B15">
        <w:rPr>
          <w:rFonts w:ascii="Calibri" w:eastAsia="Aptos" w:hAnsi="Calibri" w:cs="Calibri"/>
          <w:i/>
          <w:iCs/>
          <w:sz w:val="22"/>
          <w:szCs w:val="22"/>
        </w:rPr>
        <w:t>“Codice di comportamento dei dipendenti pubblici”</w:t>
      </w:r>
      <w:r w:rsidRPr="008A6B15">
        <w:rPr>
          <w:rFonts w:ascii="Calibri" w:eastAsia="Aptos" w:hAnsi="Calibri" w:cs="Calibri"/>
          <w:sz w:val="22"/>
          <w:szCs w:val="22"/>
        </w:rPr>
        <w:t>, del Codice di comportamento previgente e delle Linee guida sui codici di comportamento, ed è altresì conforme alle modifiche apportate al Codice di comportamento nazionale dal d.P.R. n. 81/2023.</w:t>
      </w:r>
    </w:p>
    <w:p w14:paraId="2E2827E2" w14:textId="77777777" w:rsidR="001B5ED1" w:rsidRPr="008A6B15" w:rsidRDefault="001B5ED1" w:rsidP="002703B3">
      <w:pPr>
        <w:autoSpaceDN w:val="0"/>
        <w:spacing w:before="240" w:line="240" w:lineRule="auto"/>
        <w:ind w:left="708"/>
        <w:jc w:val="both"/>
        <w:rPr>
          <w:rFonts w:ascii="Calibri" w:eastAsia="Aptos" w:hAnsi="Calibri" w:cs="Calibri"/>
          <w:sz w:val="22"/>
          <w:szCs w:val="22"/>
        </w:rPr>
      </w:pPr>
      <w:r w:rsidRPr="008A6B15">
        <w:rPr>
          <w:rFonts w:ascii="Calibri" w:eastAsia="Aptos" w:hAnsi="Calibri" w:cs="Calibri"/>
          <w:sz w:val="22"/>
          <w:szCs w:val="22"/>
        </w:rPr>
        <w:lastRenderedPageBreak/>
        <w:t>Il Codice è oggetto di revisione con cadenza periodica, in concomitanza con eventuali modifiche normative, regolamentari o organizzative; in assenza di tali modifiche, è comunque sottoposto a revisione con cadenza quinquennale.</w:t>
      </w:r>
    </w:p>
    <w:p w14:paraId="028B88FA" w14:textId="421EFCF5" w:rsidR="007146AD" w:rsidRPr="002703B3" w:rsidRDefault="007146AD" w:rsidP="002703B3">
      <w:pPr>
        <w:autoSpaceDN w:val="0"/>
        <w:spacing w:before="240" w:line="240" w:lineRule="auto"/>
        <w:ind w:left="708"/>
        <w:rPr>
          <w:rFonts w:ascii="Calibri" w:eastAsia="Aptos" w:hAnsi="Calibri" w:cs="Calibri"/>
          <w:b/>
          <w:bCs/>
          <w:i/>
          <w:iCs/>
          <w:sz w:val="22"/>
          <w:szCs w:val="22"/>
        </w:rPr>
      </w:pPr>
      <w:r w:rsidRPr="002703B3">
        <w:rPr>
          <w:rFonts w:ascii="Calibri" w:eastAsia="Aptos" w:hAnsi="Calibri" w:cs="Calibri"/>
          <w:sz w:val="22"/>
          <w:szCs w:val="22"/>
        </w:rPr>
        <w:t>3.2)</w:t>
      </w:r>
      <w:r w:rsidRPr="002703B3">
        <w:rPr>
          <w:rFonts w:ascii="Calibri" w:eastAsia="Aptos" w:hAnsi="Calibri" w:cs="Calibri"/>
          <w:b/>
          <w:bCs/>
          <w:i/>
          <w:iCs/>
          <w:sz w:val="22"/>
          <w:szCs w:val="22"/>
        </w:rPr>
        <w:t xml:space="preserve"> </w:t>
      </w:r>
      <w:r w:rsidR="0058376D" w:rsidRPr="002703B3">
        <w:rPr>
          <w:rFonts w:ascii="Calibri" w:eastAsia="Aptos" w:hAnsi="Calibri" w:cs="Calibri"/>
          <w:b/>
          <w:bCs/>
          <w:sz w:val="22"/>
          <w:szCs w:val="22"/>
        </w:rPr>
        <w:t>Misure di disciplina del conflitto d’interesse: obblighi di comunicazione e di astensione.</w:t>
      </w:r>
    </w:p>
    <w:p w14:paraId="6336AD79" w14:textId="3644FEA1" w:rsidR="00783191" w:rsidRPr="002703B3" w:rsidRDefault="00783191" w:rsidP="002703B3">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 xml:space="preserve">Tutti i dipendenti </w:t>
      </w:r>
      <w:r w:rsidR="00E56F94" w:rsidRPr="002703B3">
        <w:rPr>
          <w:rFonts w:ascii="Calibri" w:eastAsia="Aptos" w:hAnsi="Calibri" w:cs="Calibri"/>
          <w:sz w:val="22"/>
          <w:szCs w:val="22"/>
        </w:rPr>
        <w:t xml:space="preserve">e i consiglieri </w:t>
      </w:r>
      <w:r w:rsidRPr="002703B3">
        <w:rPr>
          <w:rFonts w:ascii="Calibri" w:eastAsia="Aptos" w:hAnsi="Calibri" w:cs="Calibri"/>
          <w:sz w:val="22"/>
          <w:szCs w:val="22"/>
        </w:rPr>
        <w:t>dell’Ordine sono tenuti ad astenersi dallo svolgimento delle attività inerenti alle proprie mansioni qualora ricorra una situazione di conflitto di interessi, anche potenziale, ovvero sussistano ragioni di opportunità e convenienza, ai sensi dell’art. 6-bis della legge n. 241/1990, degli artt. 6 e 7 del d.P.R. n. 62/2013 e dell’art.</w:t>
      </w:r>
      <w:r w:rsidR="005305EF">
        <w:rPr>
          <w:rFonts w:ascii="Calibri" w:eastAsia="Aptos" w:hAnsi="Calibri" w:cs="Calibri"/>
          <w:sz w:val="22"/>
          <w:szCs w:val="22"/>
        </w:rPr>
        <w:t xml:space="preserve"> xx </w:t>
      </w:r>
      <w:r w:rsidRPr="002703B3">
        <w:rPr>
          <w:rFonts w:ascii="Calibri" w:eastAsia="Aptos" w:hAnsi="Calibri" w:cs="Calibri"/>
          <w:sz w:val="22"/>
          <w:szCs w:val="22"/>
        </w:rPr>
        <w:t>del Codice di comportamento.</w:t>
      </w:r>
    </w:p>
    <w:p w14:paraId="652A49B8" w14:textId="4C3708DA" w:rsidR="00783191" w:rsidRPr="002703B3" w:rsidRDefault="00783191" w:rsidP="002703B3">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Il dipendente, con cadenza annuale e scadenza al 31 gennaio di ciascun anno, rilascia alla segreteria dell’Ordine un aggiornamento della dichiarazione sull’insussistenza di conflitti di interessi già consegnata al momento dell’assunzione. In caso di conferimento al dipendente</w:t>
      </w:r>
      <w:r w:rsidR="006800B6" w:rsidRPr="002703B3">
        <w:rPr>
          <w:rFonts w:ascii="Calibri" w:eastAsia="Aptos" w:hAnsi="Calibri" w:cs="Calibri"/>
          <w:sz w:val="22"/>
          <w:szCs w:val="22"/>
        </w:rPr>
        <w:t xml:space="preserve"> o ad un Consiglieri</w:t>
      </w:r>
      <w:r w:rsidRPr="002703B3">
        <w:rPr>
          <w:rFonts w:ascii="Calibri" w:eastAsia="Aptos" w:hAnsi="Calibri" w:cs="Calibri"/>
          <w:sz w:val="22"/>
          <w:szCs w:val="22"/>
        </w:rPr>
        <w:t xml:space="preserve"> della nomina di Responsabile Unico del Procedimento (RUP), l’Ordine acquisisce e conserva la specifica dichiarazione di insussistenza di situazioni di conflitto di interessi; qualora tale dichiarazione sia resa in sede di Consiglio Direttivo, la stessa è verbalizzata e conservata agli atti.</w:t>
      </w:r>
    </w:p>
    <w:p w14:paraId="521F8978" w14:textId="77777777" w:rsidR="00E53543" w:rsidRPr="002703B3" w:rsidRDefault="00783191" w:rsidP="005305EF">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Qualora emergano situazioni di particolare criticità, la questione è sottoposta all’attenzione del Presidente e del Responsabile della prevenzione della corruzione e della trasparenza (RPCT), che procedono agli eventuali approfondimenti necessari, anche in contraddittorio con il soggetto interessato.</w:t>
      </w:r>
    </w:p>
    <w:p w14:paraId="705B25E9" w14:textId="12E5C9BF" w:rsidR="00044531" w:rsidRPr="002703B3" w:rsidRDefault="00044531" w:rsidP="00BA1D45">
      <w:pPr>
        <w:autoSpaceDN w:val="0"/>
        <w:spacing w:before="240" w:line="240" w:lineRule="auto"/>
        <w:ind w:left="708"/>
        <w:jc w:val="both"/>
        <w:rPr>
          <w:rFonts w:ascii="Calibri" w:eastAsia="Aptos" w:hAnsi="Calibri" w:cs="Calibri"/>
          <w:sz w:val="22"/>
          <w:szCs w:val="22"/>
        </w:rPr>
      </w:pPr>
      <w:r w:rsidRPr="002703B3">
        <w:rPr>
          <w:rFonts w:ascii="Calibri" w:eastAsia="Aptos" w:hAnsi="Calibri" w:cs="Calibri"/>
          <w:sz w:val="22"/>
          <w:szCs w:val="22"/>
        </w:rPr>
        <w:t>In caso di conferimento di incarichi di consulenza e collaborazione, l’Ordine, prima del perfezionamento dell’incarico, acquisisce dal consulente o collaboratore la dichiarazione prevista dall’art. 53, comma 14, del d.lgs. n. 165/2001, finalizzata a verificare l’assenza di cause di incompatibilità e di conflitto di interessi.</w:t>
      </w:r>
      <w:r w:rsidR="00BA1D45">
        <w:rPr>
          <w:rFonts w:ascii="Calibri" w:eastAsia="Aptos" w:hAnsi="Calibri" w:cs="Calibri"/>
          <w:sz w:val="22"/>
          <w:szCs w:val="22"/>
        </w:rPr>
        <w:t xml:space="preserve"> </w:t>
      </w:r>
      <w:r w:rsidRPr="002703B3">
        <w:rPr>
          <w:rFonts w:ascii="Calibri" w:eastAsia="Aptos" w:hAnsi="Calibri" w:cs="Calibri"/>
          <w:sz w:val="22"/>
          <w:szCs w:val="22"/>
        </w:rPr>
        <w:t>La dichiarazione è raccolta e conservata dalla segreteria dell’Ordine o dal soggetto interno individuato quale responsabile del procedimento, al fine di consentire l’espletamento delle verifiche necessarie prima del conferimento dell’incarico.</w:t>
      </w:r>
      <w:r w:rsidR="0058376D" w:rsidRPr="002703B3">
        <w:rPr>
          <w:rFonts w:ascii="Calibri" w:eastAsia="Aptos" w:hAnsi="Calibri" w:cs="Calibri"/>
          <w:sz w:val="22"/>
          <w:szCs w:val="22"/>
        </w:rPr>
        <w:t xml:space="preserve"> </w:t>
      </w:r>
      <w:r w:rsidRPr="002703B3">
        <w:rPr>
          <w:rFonts w:ascii="Calibri" w:eastAsia="Aptos" w:hAnsi="Calibri" w:cs="Calibri"/>
          <w:sz w:val="22"/>
          <w:szCs w:val="22"/>
        </w:rPr>
        <w:t xml:space="preserve">All’esito delle verifiche, è rilasciata l’attestazione che è oggetto di pubblicazione nella sezione </w:t>
      </w:r>
      <w:r w:rsidRPr="002703B3">
        <w:rPr>
          <w:rFonts w:ascii="Calibri" w:eastAsia="Aptos" w:hAnsi="Calibri" w:cs="Calibri"/>
          <w:i/>
          <w:iCs/>
          <w:sz w:val="22"/>
          <w:szCs w:val="22"/>
        </w:rPr>
        <w:t>“Amministrazione trasparente”</w:t>
      </w:r>
      <w:r w:rsidRPr="002703B3">
        <w:rPr>
          <w:rFonts w:ascii="Calibri" w:eastAsia="Aptos" w:hAnsi="Calibri" w:cs="Calibri"/>
          <w:sz w:val="22"/>
          <w:szCs w:val="22"/>
        </w:rPr>
        <w:t xml:space="preserve"> del sito istituzionale dell’Ordine, ai sensi dell’art. 15 del d.lgs. n. 33/2013.</w:t>
      </w:r>
      <w:r w:rsidR="00BA1D45">
        <w:rPr>
          <w:rFonts w:ascii="Calibri" w:eastAsia="Aptos" w:hAnsi="Calibri" w:cs="Calibri"/>
          <w:sz w:val="22"/>
          <w:szCs w:val="22"/>
        </w:rPr>
        <w:t xml:space="preserve"> </w:t>
      </w:r>
      <w:r w:rsidRPr="002703B3">
        <w:rPr>
          <w:rFonts w:ascii="Calibri" w:eastAsia="Aptos" w:hAnsi="Calibri" w:cs="Calibri"/>
          <w:sz w:val="22"/>
          <w:szCs w:val="22"/>
        </w:rPr>
        <w:t>In caso di incarichi di durata pluriennale, la dichiarazione e i dati pubblicati sono aggiornati con cadenza biennale, ovvero in occasione di eventuali variazioni delle condizioni dichiarate.</w:t>
      </w:r>
    </w:p>
    <w:p w14:paraId="230EFA85" w14:textId="77777777" w:rsidR="00E56F94" w:rsidRPr="002703B3" w:rsidRDefault="00E56F94" w:rsidP="005305EF">
      <w:pPr>
        <w:pStyle w:val="Corpotesto"/>
        <w:ind w:firstLine="708"/>
        <w:jc w:val="both"/>
        <w:rPr>
          <w:rFonts w:eastAsia="Aptos"/>
          <w:kern w:val="2"/>
          <w:sz w:val="22"/>
          <w:szCs w:val="22"/>
          <w14:ligatures w14:val="standardContextual"/>
        </w:rPr>
      </w:pPr>
      <w:r w:rsidRPr="002703B3">
        <w:rPr>
          <w:rFonts w:eastAsia="Aptos"/>
          <w:kern w:val="2"/>
          <w:sz w:val="22"/>
          <w:szCs w:val="22"/>
          <w14:ligatures w14:val="standardContextual"/>
        </w:rPr>
        <w:t>L’RPCT rinnova, infine, al Comitato Centrale la propria dichiarazione di assenza di conflitto di interessi.</w:t>
      </w:r>
    </w:p>
    <w:p w14:paraId="1B47E612" w14:textId="77777777" w:rsidR="0096040B" w:rsidRPr="00C754F1" w:rsidRDefault="0096040B" w:rsidP="0096040B">
      <w:pPr>
        <w:pStyle w:val="Corpotesto"/>
        <w:spacing w:before="1"/>
        <w:ind w:right="228"/>
        <w:jc w:val="both"/>
        <w:rPr>
          <w:rFonts w:eastAsia="Aptos"/>
          <w:kern w:val="2"/>
          <w:sz w:val="22"/>
          <w:szCs w:val="22"/>
          <w14:ligatures w14:val="standardContextual"/>
        </w:rPr>
      </w:pPr>
    </w:p>
    <w:p w14:paraId="41BDBF31" w14:textId="16C4927B" w:rsidR="002912D0" w:rsidRPr="00C754F1" w:rsidRDefault="002912D0" w:rsidP="0097229A">
      <w:pPr>
        <w:pStyle w:val="Corpotesto"/>
        <w:spacing w:before="1" w:after="240"/>
        <w:ind w:right="228" w:firstLine="708"/>
        <w:jc w:val="both"/>
        <w:rPr>
          <w:rFonts w:eastAsia="Aptos"/>
          <w:kern w:val="2"/>
          <w:sz w:val="22"/>
          <w:szCs w:val="22"/>
          <w14:ligatures w14:val="standardContextual"/>
        </w:rPr>
      </w:pPr>
      <w:r w:rsidRPr="00E115BF">
        <w:rPr>
          <w:rFonts w:eastAsia="Aptos"/>
          <w:kern w:val="2"/>
          <w:sz w:val="22"/>
          <w:szCs w:val="22"/>
          <w14:ligatures w14:val="standardContextual"/>
        </w:rPr>
        <w:t>3.</w:t>
      </w:r>
      <w:r w:rsidR="00670915" w:rsidRPr="00E115BF">
        <w:rPr>
          <w:rFonts w:eastAsia="Aptos"/>
          <w:kern w:val="2"/>
          <w:sz w:val="22"/>
          <w:szCs w:val="22"/>
          <w14:ligatures w14:val="standardContextual"/>
        </w:rPr>
        <w:t>3</w:t>
      </w:r>
      <w:r w:rsidRPr="00E115BF">
        <w:rPr>
          <w:rFonts w:eastAsia="Aptos"/>
          <w:kern w:val="2"/>
          <w:sz w:val="22"/>
          <w:szCs w:val="22"/>
          <w14:ligatures w14:val="standardContextual"/>
        </w:rPr>
        <w:t xml:space="preserve">) </w:t>
      </w:r>
      <w:r w:rsidRPr="00E115BF">
        <w:rPr>
          <w:rFonts w:eastAsia="Aptos"/>
          <w:b/>
          <w:bCs/>
          <w:kern w:val="2"/>
          <w:sz w:val="22"/>
          <w:szCs w:val="22"/>
          <w14:ligatures w14:val="standardContextual"/>
        </w:rPr>
        <w:t>Attività</w:t>
      </w:r>
      <w:r w:rsidRPr="00C754F1">
        <w:rPr>
          <w:rFonts w:eastAsia="Aptos"/>
          <w:b/>
          <w:bCs/>
          <w:kern w:val="2"/>
          <w:sz w:val="22"/>
          <w:szCs w:val="22"/>
          <w14:ligatures w14:val="standardContextual"/>
        </w:rPr>
        <w:t xml:space="preserve"> successiva alla cessazione del rapporto di lavoro (</w:t>
      </w:r>
      <w:proofErr w:type="spellStart"/>
      <w:r w:rsidRPr="00C754F1">
        <w:rPr>
          <w:rFonts w:eastAsia="Aptos"/>
          <w:b/>
          <w:bCs/>
          <w:kern w:val="2"/>
          <w:sz w:val="22"/>
          <w:szCs w:val="22"/>
          <w14:ligatures w14:val="standardContextual"/>
        </w:rPr>
        <w:t>Pantouflage</w:t>
      </w:r>
      <w:proofErr w:type="spellEnd"/>
      <w:r w:rsidRPr="00C754F1">
        <w:rPr>
          <w:rFonts w:eastAsia="Aptos"/>
          <w:b/>
          <w:bCs/>
          <w:kern w:val="2"/>
          <w:sz w:val="22"/>
          <w:szCs w:val="22"/>
          <w14:ligatures w14:val="standardContextual"/>
        </w:rPr>
        <w:t>)</w:t>
      </w:r>
    </w:p>
    <w:p w14:paraId="22BFABC8" w14:textId="652F92B0" w:rsidR="002912D0" w:rsidRPr="00C754F1" w:rsidRDefault="002912D0" w:rsidP="0097229A">
      <w:pPr>
        <w:pStyle w:val="Corpotesto"/>
        <w:spacing w:before="1"/>
        <w:ind w:left="708" w:right="232"/>
        <w:jc w:val="both"/>
        <w:rPr>
          <w:rFonts w:eastAsia="Aptos"/>
          <w:kern w:val="2"/>
          <w:sz w:val="22"/>
          <w:szCs w:val="22"/>
          <w14:ligatures w14:val="standardContextual"/>
        </w:rPr>
      </w:pPr>
      <w:r w:rsidRPr="00C754F1">
        <w:rPr>
          <w:rFonts w:eastAsia="Aptos"/>
          <w:kern w:val="2"/>
          <w:sz w:val="22"/>
          <w:szCs w:val="22"/>
          <w14:ligatures w14:val="standardContextual"/>
        </w:rPr>
        <w:t xml:space="preserve">In adesione alle raccomandazioni espresse da ANAC con il PNA 2019, si prevede di predisporre misure volte a garantire l’attuazione della disposizione sul </w:t>
      </w:r>
      <w:proofErr w:type="spellStart"/>
      <w:r w:rsidRPr="00C754F1">
        <w:rPr>
          <w:rFonts w:eastAsia="Aptos"/>
          <w:kern w:val="2"/>
          <w:sz w:val="22"/>
          <w:szCs w:val="22"/>
          <w14:ligatures w14:val="standardContextual"/>
        </w:rPr>
        <w:t>pantouflage</w:t>
      </w:r>
      <w:proofErr w:type="spellEnd"/>
      <w:r w:rsidRPr="00C754F1">
        <w:rPr>
          <w:rFonts w:eastAsia="Aptos"/>
          <w:kern w:val="2"/>
          <w:sz w:val="22"/>
          <w:szCs w:val="22"/>
          <w14:ligatures w14:val="standardContextual"/>
        </w:rPr>
        <w:t xml:space="preserve">, quale il divieto per il dipendente cessato dal servizio di svolgere attività lavorativa o professionale presso i soggetti privati destinatari dei poteri negoziali e autoritativi esercitati dall’ente stesso. </w:t>
      </w:r>
    </w:p>
    <w:p w14:paraId="2E2DE4D5" w14:textId="77777777" w:rsidR="002912D0" w:rsidRPr="00C754F1" w:rsidRDefault="002912D0" w:rsidP="0097229A">
      <w:pPr>
        <w:pStyle w:val="Corpotesto"/>
        <w:ind w:firstLine="708"/>
        <w:jc w:val="both"/>
        <w:rPr>
          <w:rFonts w:eastAsia="Aptos"/>
          <w:kern w:val="2"/>
          <w:sz w:val="22"/>
          <w:szCs w:val="22"/>
          <w14:ligatures w14:val="standardContextual"/>
        </w:rPr>
      </w:pPr>
      <w:r w:rsidRPr="00C754F1">
        <w:rPr>
          <w:rFonts w:eastAsia="Aptos"/>
          <w:kern w:val="2"/>
          <w:sz w:val="22"/>
          <w:szCs w:val="22"/>
          <w14:ligatures w14:val="standardContextual"/>
        </w:rPr>
        <w:t>Ciò posto, si dispone:</w:t>
      </w:r>
    </w:p>
    <w:p w14:paraId="445B53FB" w14:textId="77777777" w:rsidR="00C754F1"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sz w:val="22"/>
          <w:szCs w:val="22"/>
        </w:rPr>
      </w:pPr>
      <w:r w:rsidRPr="00C754F1">
        <w:rPr>
          <w:rFonts w:ascii="Calibri" w:eastAsia="Aptos" w:hAnsi="Calibri" w:cs="Calibri"/>
          <w:sz w:val="22"/>
          <w:szCs w:val="22"/>
        </w:rPr>
        <w:t xml:space="preserve">l’inserimento di un’apposita clausola negli atti di assunzione del personale che prevedano specificatamente il divieto di </w:t>
      </w:r>
      <w:proofErr w:type="spellStart"/>
      <w:r w:rsidRPr="00C754F1">
        <w:rPr>
          <w:rFonts w:ascii="Calibri" w:eastAsia="Aptos" w:hAnsi="Calibri" w:cs="Calibri"/>
          <w:sz w:val="22"/>
          <w:szCs w:val="22"/>
        </w:rPr>
        <w:t>pantouflage</w:t>
      </w:r>
      <w:proofErr w:type="spellEnd"/>
      <w:r w:rsidRPr="00C754F1">
        <w:rPr>
          <w:rFonts w:ascii="Calibri" w:eastAsia="Aptos" w:hAnsi="Calibri" w:cs="Calibri"/>
          <w:sz w:val="22"/>
          <w:szCs w:val="22"/>
        </w:rPr>
        <w:t>;</w:t>
      </w:r>
    </w:p>
    <w:p w14:paraId="5F770511" w14:textId="581F5060" w:rsidR="002912D0" w:rsidRPr="00C754F1" w:rsidRDefault="002912D0" w:rsidP="0097229A">
      <w:pPr>
        <w:pStyle w:val="Paragrafoelenco"/>
        <w:widowControl w:val="0"/>
        <w:numPr>
          <w:ilvl w:val="1"/>
          <w:numId w:val="29"/>
        </w:numPr>
        <w:tabs>
          <w:tab w:val="left" w:pos="574"/>
        </w:tabs>
        <w:autoSpaceDE w:val="0"/>
        <w:autoSpaceDN w:val="0"/>
        <w:spacing w:after="0" w:line="240" w:lineRule="auto"/>
        <w:ind w:left="1134" w:right="231" w:hanging="283"/>
        <w:jc w:val="both"/>
        <w:rPr>
          <w:rFonts w:ascii="Calibri" w:eastAsia="Aptos" w:hAnsi="Calibri" w:cs="Calibri"/>
          <w:sz w:val="22"/>
          <w:szCs w:val="22"/>
        </w:rPr>
      </w:pPr>
      <w:r w:rsidRPr="00C754F1">
        <w:rPr>
          <w:rFonts w:ascii="Calibri" w:eastAsia="Aptos" w:hAnsi="Calibri" w:cs="Calibri"/>
          <w:sz w:val="22"/>
          <w:szCs w:val="22"/>
        </w:rPr>
        <w:t xml:space="preserve">la previsione di una dichiarazione da sottoscrivere al momento della cessazione dall’incarico mediante la quale il dipendente si impegna al rispetto del divieto di </w:t>
      </w:r>
      <w:proofErr w:type="spellStart"/>
      <w:r w:rsidRPr="00C754F1">
        <w:rPr>
          <w:rFonts w:ascii="Calibri" w:eastAsia="Aptos" w:hAnsi="Calibri" w:cs="Calibri"/>
          <w:sz w:val="22"/>
          <w:szCs w:val="22"/>
        </w:rPr>
        <w:t>pantouflage</w:t>
      </w:r>
      <w:proofErr w:type="spellEnd"/>
      <w:r w:rsidRPr="00C754F1">
        <w:rPr>
          <w:rFonts w:ascii="Calibri" w:eastAsia="Aptos" w:hAnsi="Calibri" w:cs="Calibri"/>
          <w:sz w:val="22"/>
          <w:szCs w:val="22"/>
        </w:rPr>
        <w:t>, con il fine di favorire la conoscenza della previsione e di agevolarne il rispetto. La Direzione generale riceve tale dichiarazione.</w:t>
      </w:r>
    </w:p>
    <w:p w14:paraId="5E238E64" w14:textId="77777777" w:rsidR="00AD666C" w:rsidRDefault="00AD666C" w:rsidP="00AD666C">
      <w:pPr>
        <w:pStyle w:val="Corpotesto"/>
        <w:spacing w:before="1" w:line="276" w:lineRule="auto"/>
        <w:ind w:right="228"/>
        <w:jc w:val="both"/>
        <w:rPr>
          <w:sz w:val="24"/>
          <w:szCs w:val="24"/>
        </w:rPr>
      </w:pPr>
    </w:p>
    <w:p w14:paraId="271F1809" w14:textId="77777777" w:rsidR="003F3B93" w:rsidRPr="0097229A" w:rsidRDefault="003F3B93" w:rsidP="00AD666C">
      <w:pPr>
        <w:pStyle w:val="Corpotesto"/>
        <w:spacing w:before="1" w:line="276" w:lineRule="auto"/>
        <w:ind w:right="228"/>
        <w:jc w:val="both"/>
        <w:rPr>
          <w:sz w:val="24"/>
          <w:szCs w:val="24"/>
        </w:rPr>
      </w:pPr>
    </w:p>
    <w:p w14:paraId="4F8ABC71" w14:textId="4654FA18" w:rsidR="00AD666C" w:rsidRPr="0097229A" w:rsidRDefault="00AD666C" w:rsidP="00341F40">
      <w:pPr>
        <w:pStyle w:val="Corpotesto"/>
        <w:spacing w:before="1" w:after="240"/>
        <w:ind w:left="708" w:right="228"/>
        <w:jc w:val="both"/>
        <w:rPr>
          <w:b/>
          <w:bCs/>
          <w:sz w:val="22"/>
          <w:szCs w:val="22"/>
        </w:rPr>
      </w:pPr>
      <w:r w:rsidRPr="0097229A">
        <w:rPr>
          <w:sz w:val="22"/>
          <w:szCs w:val="22"/>
        </w:rPr>
        <w:t>3.</w:t>
      </w:r>
      <w:r w:rsidR="00670915">
        <w:rPr>
          <w:sz w:val="22"/>
          <w:szCs w:val="22"/>
        </w:rPr>
        <w:t>4</w:t>
      </w:r>
      <w:r w:rsidRPr="0097229A">
        <w:rPr>
          <w:sz w:val="22"/>
          <w:szCs w:val="22"/>
        </w:rPr>
        <w:t>)</w:t>
      </w:r>
      <w:r w:rsidRPr="0097229A">
        <w:rPr>
          <w:b/>
          <w:bCs/>
          <w:sz w:val="22"/>
          <w:szCs w:val="22"/>
        </w:rPr>
        <w:t xml:space="preserve"> Inconferibilità ed incompatibilità di incarichi dirigenziali e di responsabilità amministrativa di vertice</w:t>
      </w:r>
    </w:p>
    <w:p w14:paraId="06CEBBEE" w14:textId="2A519A12" w:rsidR="00AD666C" w:rsidRPr="0097229A" w:rsidRDefault="00AD666C" w:rsidP="00341F40">
      <w:pPr>
        <w:pStyle w:val="Corpotesto"/>
        <w:ind w:left="708"/>
        <w:jc w:val="both"/>
        <w:rPr>
          <w:sz w:val="22"/>
          <w:szCs w:val="22"/>
        </w:rPr>
      </w:pPr>
      <w:r w:rsidRPr="0097229A">
        <w:rPr>
          <w:sz w:val="22"/>
          <w:szCs w:val="22"/>
        </w:rPr>
        <w:lastRenderedPageBreak/>
        <w:t>La disciplina in tema di inconferibilità e incompatibilità di incarichi dirigenziali e di responsabilità amministrativa di vertice è contenuta nel decreto legislativo 8 aprile 2013, n. 39. Annualmente, mediante nota del</w:t>
      </w:r>
      <w:r w:rsidR="00A064D4" w:rsidRPr="0097229A">
        <w:rPr>
          <w:sz w:val="22"/>
          <w:szCs w:val="22"/>
        </w:rPr>
        <w:t xml:space="preserve"> Presidente dell’Ordine</w:t>
      </w:r>
      <w:r w:rsidRPr="0097229A">
        <w:rPr>
          <w:sz w:val="22"/>
          <w:szCs w:val="22"/>
        </w:rPr>
        <w:t xml:space="preserve">, viene rinnovata la richiesta nei confronti di tutti i </w:t>
      </w:r>
      <w:r w:rsidR="00A064D4" w:rsidRPr="0097229A">
        <w:rPr>
          <w:sz w:val="22"/>
          <w:szCs w:val="22"/>
        </w:rPr>
        <w:t xml:space="preserve">componenti del Consiglio Direttivo </w:t>
      </w:r>
      <w:r w:rsidRPr="0097229A">
        <w:rPr>
          <w:sz w:val="22"/>
          <w:szCs w:val="22"/>
        </w:rPr>
        <w:t xml:space="preserve">di aggiornare le proprie dichiarazioni in materia di assenza di cause di incompatibilità all’assunzione dell’incarico ai sensi dell’art. 20 del d.lgs. n. 39/2013. Acquisite </w:t>
      </w:r>
      <w:r w:rsidR="00A064D4" w:rsidRPr="0097229A">
        <w:rPr>
          <w:sz w:val="22"/>
          <w:szCs w:val="22"/>
        </w:rPr>
        <w:t>dalla segreteria dell’Ordine</w:t>
      </w:r>
      <w:r w:rsidRPr="0097229A">
        <w:rPr>
          <w:sz w:val="22"/>
          <w:szCs w:val="22"/>
        </w:rPr>
        <w:t xml:space="preserve"> le </w:t>
      </w:r>
      <w:proofErr w:type="gramStart"/>
      <w:r w:rsidRPr="0097229A">
        <w:rPr>
          <w:sz w:val="22"/>
          <w:szCs w:val="22"/>
        </w:rPr>
        <w:t>predette</w:t>
      </w:r>
      <w:proofErr w:type="gramEnd"/>
      <w:r w:rsidRPr="0097229A">
        <w:rPr>
          <w:sz w:val="22"/>
          <w:szCs w:val="22"/>
        </w:rPr>
        <w:t xml:space="preserve"> dichiarazioni vengono tempestivamente pubblicate nella sezione “Amministrazione Trasparente”. La procedura, inoltre, è prontamente attivata in caso di conferimento di elezione dei componenti del </w:t>
      </w:r>
      <w:r w:rsidR="006C693F" w:rsidRPr="0097229A">
        <w:rPr>
          <w:sz w:val="22"/>
          <w:szCs w:val="22"/>
        </w:rPr>
        <w:t>Consiglio Direttivo</w:t>
      </w:r>
      <w:r w:rsidRPr="0097229A">
        <w:rPr>
          <w:sz w:val="22"/>
          <w:szCs w:val="22"/>
        </w:rPr>
        <w:t>, in tal caso anche con riferimento all’assenza di cause di inconferibilità. In base alla procedura adottata dall</w:t>
      </w:r>
      <w:r w:rsidR="006C693F" w:rsidRPr="0097229A">
        <w:rPr>
          <w:sz w:val="22"/>
          <w:szCs w:val="22"/>
        </w:rPr>
        <w:t>’Ordine</w:t>
      </w:r>
      <w:r w:rsidRPr="0097229A">
        <w:rPr>
          <w:sz w:val="22"/>
          <w:szCs w:val="22"/>
        </w:rPr>
        <w:t xml:space="preserve"> per lo svolgimento delle verifiche interne, vengono annualmente scrutinate con priorità tutte quelle dichiarazioni, indifferentemente dal momento – annuale o all’atto del conferimento dell’incarico – del loro rilascio, dalle quali emergano elementi di criticità o rispetto alle quali siano pervenute segnalazioni che ne confutino i contenuti.</w:t>
      </w:r>
    </w:p>
    <w:p w14:paraId="440C5E8B" w14:textId="77777777" w:rsidR="00AD666C" w:rsidRDefault="00AD666C" w:rsidP="00AD666C">
      <w:pPr>
        <w:pStyle w:val="Corpotesto"/>
        <w:spacing w:before="1"/>
        <w:ind w:left="213" w:right="228"/>
        <w:jc w:val="both"/>
        <w:rPr>
          <w:b/>
          <w:bCs/>
        </w:rPr>
      </w:pPr>
    </w:p>
    <w:p w14:paraId="2993E678" w14:textId="70C74C29" w:rsidR="00AD666C" w:rsidRPr="005A2672" w:rsidRDefault="00AD666C" w:rsidP="005A2672">
      <w:pPr>
        <w:pStyle w:val="Corpotesto"/>
        <w:spacing w:before="1"/>
        <w:ind w:right="228" w:firstLine="708"/>
        <w:jc w:val="both"/>
        <w:rPr>
          <w:b/>
          <w:bCs/>
          <w:sz w:val="22"/>
          <w:szCs w:val="22"/>
        </w:rPr>
      </w:pPr>
      <w:r w:rsidRPr="005A2672">
        <w:rPr>
          <w:sz w:val="22"/>
          <w:szCs w:val="22"/>
        </w:rPr>
        <w:t>3.</w:t>
      </w:r>
      <w:r w:rsidR="00670915">
        <w:rPr>
          <w:sz w:val="22"/>
          <w:szCs w:val="22"/>
        </w:rPr>
        <w:t>5</w:t>
      </w:r>
      <w:r w:rsidRPr="005A2672">
        <w:rPr>
          <w:sz w:val="22"/>
          <w:szCs w:val="22"/>
        </w:rPr>
        <w:t>)</w:t>
      </w:r>
      <w:r w:rsidRPr="005A2672">
        <w:rPr>
          <w:b/>
          <w:bCs/>
          <w:sz w:val="22"/>
          <w:szCs w:val="22"/>
        </w:rPr>
        <w:t xml:space="preserve"> Formazione di commissioni</w:t>
      </w:r>
      <w:r w:rsidR="008D4FF1" w:rsidRPr="005A2672">
        <w:rPr>
          <w:b/>
          <w:bCs/>
          <w:sz w:val="22"/>
          <w:szCs w:val="22"/>
        </w:rPr>
        <w:t xml:space="preserve"> e </w:t>
      </w:r>
      <w:r w:rsidRPr="005A2672">
        <w:rPr>
          <w:b/>
          <w:bCs/>
          <w:sz w:val="22"/>
          <w:szCs w:val="22"/>
        </w:rPr>
        <w:t>assegnazioni agli uffici</w:t>
      </w:r>
    </w:p>
    <w:p w14:paraId="29FD599E" w14:textId="77777777" w:rsidR="00AD666C" w:rsidRPr="005A2672" w:rsidRDefault="00AD666C" w:rsidP="00AD666C">
      <w:pPr>
        <w:pStyle w:val="Corpotesto"/>
        <w:spacing w:before="1"/>
        <w:ind w:left="213" w:right="228"/>
        <w:jc w:val="both"/>
        <w:rPr>
          <w:b/>
          <w:bCs/>
          <w:sz w:val="22"/>
          <w:szCs w:val="22"/>
        </w:rPr>
      </w:pPr>
    </w:p>
    <w:p w14:paraId="7763DBEF" w14:textId="265368C0" w:rsidR="00AD666C" w:rsidRPr="005A2672" w:rsidRDefault="00AD666C" w:rsidP="005A2672">
      <w:pPr>
        <w:pStyle w:val="Corpotesto"/>
        <w:spacing w:before="1"/>
        <w:ind w:left="708" w:right="227"/>
        <w:jc w:val="both"/>
        <w:rPr>
          <w:sz w:val="22"/>
          <w:szCs w:val="22"/>
        </w:rPr>
      </w:pPr>
      <w:r w:rsidRPr="005A2672">
        <w:rPr>
          <w:sz w:val="22"/>
          <w:szCs w:val="22"/>
        </w:rPr>
        <w:t>I dipendenti che abbiano subito una condanna, anche con sentenza non passata in giudicato, per i reati previsti nel capo I del titolo II del libro secondo del codice penale, non possono fare parte, anche con compiti di segreteria, di commissioni per l'accesso o la selezione a pubblici impieghi; non possono essere assegnati, anche con funzioni direttive, agli uffici preposti alla gestione delle risorse finanziarie, all'acquisizione di beni, servizi e forniture, nonché alla concessione o all'erogazione di sovvenzioni, contributi, sussidi, ausili finanziari o attribuzioni di vantaggi economici a soggetti pubblici e privati, non possono fare parte delle commissioni per la scelta del contraente per l'affidamento di lavori, forniture e servizi, per la concessione o l'erogazione di sovvenzioni, contributi, sussidi, ausili finanziari, nonché per l'attribuzione di vantaggi economici di qualunque genere. I dipendenti, a riguardo, rilasciano con cadenza annuale entro il 31 dicembre di ciascun anno specifica dichiarazione circa assenza o presenza di condanne come sopra individuate e l’</w:t>
      </w:r>
      <w:r w:rsidR="00716322" w:rsidRPr="005A2672">
        <w:rPr>
          <w:sz w:val="22"/>
          <w:szCs w:val="22"/>
        </w:rPr>
        <w:t xml:space="preserve">Ordine - </w:t>
      </w:r>
      <w:r w:rsidRPr="005A2672">
        <w:rPr>
          <w:sz w:val="22"/>
          <w:szCs w:val="22"/>
        </w:rPr>
        <w:t>a propria discrezionalità</w:t>
      </w:r>
      <w:r w:rsidR="00716322" w:rsidRPr="005A2672">
        <w:rPr>
          <w:sz w:val="22"/>
          <w:szCs w:val="22"/>
        </w:rPr>
        <w:t xml:space="preserve"> - </w:t>
      </w:r>
      <w:r w:rsidRPr="005A2672">
        <w:rPr>
          <w:sz w:val="22"/>
          <w:szCs w:val="22"/>
        </w:rPr>
        <w:t>procede alle dovute verifiche</w:t>
      </w:r>
      <w:r w:rsidR="00716322" w:rsidRPr="005A2672">
        <w:rPr>
          <w:sz w:val="22"/>
          <w:szCs w:val="22"/>
        </w:rPr>
        <w:t>.</w:t>
      </w:r>
    </w:p>
    <w:p w14:paraId="4CF96259" w14:textId="77777777" w:rsidR="00AD666C" w:rsidRPr="00825B6F" w:rsidRDefault="00AD666C" w:rsidP="00AD666C">
      <w:pPr>
        <w:pStyle w:val="Corpotesto"/>
        <w:spacing w:before="1"/>
        <w:ind w:left="213" w:right="228"/>
        <w:jc w:val="both"/>
        <w:rPr>
          <w:sz w:val="24"/>
          <w:szCs w:val="24"/>
        </w:rPr>
      </w:pPr>
    </w:p>
    <w:p w14:paraId="163EDA5C" w14:textId="4BFC5E98" w:rsidR="00AD666C" w:rsidRPr="00822C98" w:rsidRDefault="00AD666C" w:rsidP="00822C98">
      <w:pPr>
        <w:pStyle w:val="Corpotesto"/>
        <w:spacing w:before="1"/>
        <w:ind w:right="228" w:firstLine="708"/>
        <w:jc w:val="both"/>
        <w:rPr>
          <w:b/>
          <w:bCs/>
          <w:sz w:val="22"/>
          <w:szCs w:val="22"/>
        </w:rPr>
      </w:pPr>
      <w:r w:rsidRPr="00825B6F">
        <w:rPr>
          <w:sz w:val="22"/>
          <w:szCs w:val="22"/>
        </w:rPr>
        <w:t>3.</w:t>
      </w:r>
      <w:r w:rsidR="00825B6F">
        <w:rPr>
          <w:sz w:val="22"/>
          <w:szCs w:val="22"/>
        </w:rPr>
        <w:t>6</w:t>
      </w:r>
      <w:r w:rsidRPr="00825B6F">
        <w:rPr>
          <w:sz w:val="22"/>
          <w:szCs w:val="22"/>
        </w:rPr>
        <w:t>)</w:t>
      </w:r>
      <w:r w:rsidRPr="00822C98">
        <w:rPr>
          <w:b/>
          <w:bCs/>
          <w:sz w:val="22"/>
          <w:szCs w:val="22"/>
        </w:rPr>
        <w:t xml:space="preserve"> Rotazione del personale</w:t>
      </w:r>
    </w:p>
    <w:p w14:paraId="044BAFBA" w14:textId="77777777" w:rsidR="00AD666C" w:rsidRPr="00822C98" w:rsidRDefault="00AD666C" w:rsidP="00AD666C">
      <w:pPr>
        <w:pStyle w:val="Corpotesto"/>
        <w:spacing w:before="1"/>
        <w:ind w:left="213" w:right="228"/>
        <w:jc w:val="both"/>
        <w:rPr>
          <w:sz w:val="22"/>
          <w:szCs w:val="22"/>
        </w:rPr>
      </w:pPr>
    </w:p>
    <w:p w14:paraId="33EE2201" w14:textId="0DBB5B6F" w:rsidR="00822C98" w:rsidRDefault="00AD666C" w:rsidP="00825B6F">
      <w:pPr>
        <w:pStyle w:val="Corpotesto"/>
        <w:ind w:left="708" w:right="229"/>
        <w:jc w:val="both"/>
        <w:rPr>
          <w:sz w:val="22"/>
          <w:szCs w:val="22"/>
        </w:rPr>
      </w:pPr>
      <w:r w:rsidRPr="00822C98">
        <w:rPr>
          <w:sz w:val="22"/>
          <w:szCs w:val="22"/>
        </w:rPr>
        <w:t>In conformità all’art. 16, comma 1, lett. l-quater del D. Lgs. 165/2001 e alla delibera ANAC 215/2019, si prevedono le</w:t>
      </w:r>
      <w:r w:rsidRPr="00822C98">
        <w:rPr>
          <w:spacing w:val="1"/>
          <w:sz w:val="22"/>
          <w:szCs w:val="22"/>
        </w:rPr>
        <w:t xml:space="preserve"> </w:t>
      </w:r>
      <w:r w:rsidRPr="00822C98">
        <w:rPr>
          <w:sz w:val="22"/>
          <w:szCs w:val="22"/>
        </w:rPr>
        <w:t>seguenti</w:t>
      </w:r>
      <w:r w:rsidRPr="00822C98">
        <w:rPr>
          <w:spacing w:val="-1"/>
          <w:sz w:val="22"/>
          <w:szCs w:val="22"/>
        </w:rPr>
        <w:t xml:space="preserve"> </w:t>
      </w:r>
      <w:r w:rsidRPr="00822C98">
        <w:rPr>
          <w:sz w:val="22"/>
          <w:szCs w:val="22"/>
        </w:rPr>
        <w:t>misure</w:t>
      </w:r>
      <w:r w:rsidRPr="00822C98">
        <w:rPr>
          <w:spacing w:val="-1"/>
          <w:sz w:val="22"/>
          <w:szCs w:val="22"/>
        </w:rPr>
        <w:t xml:space="preserve"> </w:t>
      </w:r>
      <w:r w:rsidRPr="00822C98">
        <w:rPr>
          <w:sz w:val="22"/>
          <w:szCs w:val="22"/>
        </w:rPr>
        <w:t>preventive</w:t>
      </w:r>
      <w:r w:rsidRPr="00822C98">
        <w:rPr>
          <w:spacing w:val="-2"/>
          <w:sz w:val="22"/>
          <w:szCs w:val="22"/>
        </w:rPr>
        <w:t xml:space="preserve"> </w:t>
      </w:r>
      <w:r w:rsidRPr="00822C98">
        <w:rPr>
          <w:sz w:val="22"/>
          <w:szCs w:val="22"/>
        </w:rPr>
        <w:t>la</w:t>
      </w:r>
      <w:r w:rsidRPr="00822C98">
        <w:rPr>
          <w:spacing w:val="3"/>
          <w:sz w:val="22"/>
          <w:szCs w:val="22"/>
        </w:rPr>
        <w:t xml:space="preserve"> </w:t>
      </w:r>
      <w:r w:rsidRPr="00822C98">
        <w:rPr>
          <w:sz w:val="22"/>
          <w:szCs w:val="22"/>
        </w:rPr>
        <w:t>cui</w:t>
      </w:r>
      <w:r w:rsidRPr="00822C98">
        <w:rPr>
          <w:spacing w:val="-1"/>
          <w:sz w:val="22"/>
          <w:szCs w:val="22"/>
        </w:rPr>
        <w:t xml:space="preserve"> </w:t>
      </w:r>
      <w:r w:rsidRPr="00822C98">
        <w:rPr>
          <w:sz w:val="22"/>
          <w:szCs w:val="22"/>
        </w:rPr>
        <w:t>implementazione</w:t>
      </w:r>
      <w:r w:rsidRPr="00822C98">
        <w:rPr>
          <w:spacing w:val="-1"/>
          <w:sz w:val="22"/>
          <w:szCs w:val="22"/>
        </w:rPr>
        <w:t xml:space="preserve"> </w:t>
      </w:r>
      <w:r w:rsidRPr="00822C98">
        <w:rPr>
          <w:sz w:val="22"/>
          <w:szCs w:val="22"/>
        </w:rPr>
        <w:t>è</w:t>
      </w:r>
      <w:r w:rsidRPr="00822C98">
        <w:rPr>
          <w:spacing w:val="-1"/>
          <w:sz w:val="22"/>
          <w:szCs w:val="22"/>
        </w:rPr>
        <w:t xml:space="preserve"> </w:t>
      </w:r>
      <w:r w:rsidRPr="00822C98">
        <w:rPr>
          <w:sz w:val="22"/>
          <w:szCs w:val="22"/>
        </w:rPr>
        <w:t>rimessa alla</w:t>
      </w:r>
      <w:r w:rsidRPr="00822C98">
        <w:rPr>
          <w:spacing w:val="-1"/>
          <w:sz w:val="22"/>
          <w:szCs w:val="22"/>
        </w:rPr>
        <w:t xml:space="preserve"> </w:t>
      </w:r>
      <w:r w:rsidRPr="00822C98">
        <w:rPr>
          <w:sz w:val="22"/>
          <w:szCs w:val="22"/>
        </w:rPr>
        <w:t>competenza</w:t>
      </w:r>
      <w:r w:rsidRPr="00822C98">
        <w:rPr>
          <w:spacing w:val="2"/>
          <w:sz w:val="22"/>
          <w:szCs w:val="22"/>
        </w:rPr>
        <w:t xml:space="preserve"> </w:t>
      </w:r>
      <w:r w:rsidRPr="00822C98">
        <w:rPr>
          <w:sz w:val="22"/>
          <w:szCs w:val="22"/>
        </w:rPr>
        <w:t>della</w:t>
      </w:r>
      <w:r w:rsidRPr="00822C98">
        <w:rPr>
          <w:spacing w:val="-1"/>
          <w:sz w:val="22"/>
          <w:szCs w:val="22"/>
        </w:rPr>
        <w:t xml:space="preserve"> </w:t>
      </w:r>
      <w:r w:rsidR="00825B6F">
        <w:rPr>
          <w:sz w:val="22"/>
          <w:szCs w:val="22"/>
        </w:rPr>
        <w:t>Segreteria dell’Ordine</w:t>
      </w:r>
      <w:r w:rsidRPr="00822C98">
        <w:rPr>
          <w:sz w:val="22"/>
          <w:szCs w:val="22"/>
        </w:rPr>
        <w:t>:</w:t>
      </w:r>
    </w:p>
    <w:p w14:paraId="7004418D" w14:textId="7B2A6F0C" w:rsidR="00822C98" w:rsidRDefault="00AD666C" w:rsidP="00822C98">
      <w:pPr>
        <w:pStyle w:val="Corpotesto"/>
        <w:numPr>
          <w:ilvl w:val="0"/>
          <w:numId w:val="30"/>
        </w:numPr>
        <w:ind w:right="229"/>
        <w:jc w:val="both"/>
        <w:rPr>
          <w:sz w:val="22"/>
          <w:szCs w:val="22"/>
        </w:rPr>
      </w:pPr>
      <w:r w:rsidRPr="00822C98">
        <w:rPr>
          <w:sz w:val="22"/>
          <w:szCs w:val="22"/>
        </w:rPr>
        <w:t>inserimento nella documentazione di impiego l’obbligo per il dipendente di comunicare all’</w:t>
      </w:r>
      <w:r w:rsidR="00CC1982">
        <w:rPr>
          <w:sz w:val="22"/>
          <w:szCs w:val="22"/>
        </w:rPr>
        <w:t xml:space="preserve">Ordine </w:t>
      </w:r>
      <w:r w:rsidRPr="00822C98">
        <w:rPr>
          <w:sz w:val="22"/>
          <w:szCs w:val="22"/>
        </w:rPr>
        <w:t>l’avvio del procedimento penale entro 15 giorni dall’avvio stesso;</w:t>
      </w:r>
    </w:p>
    <w:p w14:paraId="3E25E388" w14:textId="259569B0" w:rsidR="00AD666C" w:rsidRPr="00822C98" w:rsidRDefault="00AD666C" w:rsidP="00822C98">
      <w:pPr>
        <w:pStyle w:val="Corpotesto"/>
        <w:numPr>
          <w:ilvl w:val="0"/>
          <w:numId w:val="30"/>
        </w:numPr>
        <w:ind w:right="229"/>
        <w:jc w:val="both"/>
        <w:rPr>
          <w:sz w:val="22"/>
          <w:szCs w:val="22"/>
        </w:rPr>
      </w:pPr>
      <w:r w:rsidRPr="00822C98">
        <w:rPr>
          <w:sz w:val="22"/>
          <w:szCs w:val="22"/>
        </w:rPr>
        <w:t>inserimento di medesimo obbligo nella documentazione contrattuale con società di lavoro interinale, ovviamente riferito alle persone fisiche che dovessero essere individuate come lavoratori interinali.</w:t>
      </w:r>
    </w:p>
    <w:p w14:paraId="04B43E69" w14:textId="09989D8E" w:rsidR="00AD666C" w:rsidRPr="00822C98" w:rsidRDefault="00AD666C" w:rsidP="00825B6F">
      <w:pPr>
        <w:pStyle w:val="Corpotesto"/>
        <w:spacing w:before="1"/>
        <w:ind w:left="708" w:right="231"/>
        <w:jc w:val="both"/>
        <w:rPr>
          <w:sz w:val="22"/>
          <w:szCs w:val="22"/>
        </w:rPr>
      </w:pPr>
      <w:r w:rsidRPr="00822C98">
        <w:rPr>
          <w:sz w:val="22"/>
          <w:szCs w:val="22"/>
        </w:rPr>
        <w:t>Relativamente ai dipendenti,</w:t>
      </w:r>
      <w:r w:rsidRPr="00822C98">
        <w:rPr>
          <w:spacing w:val="1"/>
          <w:sz w:val="22"/>
          <w:szCs w:val="22"/>
        </w:rPr>
        <w:t xml:space="preserve"> </w:t>
      </w:r>
      <w:r w:rsidRPr="00822C98">
        <w:rPr>
          <w:sz w:val="22"/>
          <w:szCs w:val="22"/>
        </w:rPr>
        <w:t xml:space="preserve">l’istituto della rotazione ordinaria non risulta sistematicamente attuabile in </w:t>
      </w:r>
      <w:r w:rsidR="00216F49" w:rsidRPr="00822C98">
        <w:rPr>
          <w:sz w:val="22"/>
          <w:szCs w:val="22"/>
        </w:rPr>
        <w:t xml:space="preserve">virtù della presenza di solo </w:t>
      </w:r>
      <w:r w:rsidR="00A07C10">
        <w:rPr>
          <w:sz w:val="22"/>
          <w:szCs w:val="22"/>
        </w:rPr>
        <w:t>tre</w:t>
      </w:r>
      <w:r w:rsidR="00216F49" w:rsidRPr="00822C98">
        <w:rPr>
          <w:sz w:val="22"/>
          <w:szCs w:val="22"/>
        </w:rPr>
        <w:t xml:space="preserve"> dipendenti</w:t>
      </w:r>
      <w:r w:rsidRPr="00822C98">
        <w:rPr>
          <w:sz w:val="22"/>
          <w:szCs w:val="22"/>
        </w:rPr>
        <w:t>.</w:t>
      </w:r>
      <w:r w:rsidRPr="00822C98">
        <w:rPr>
          <w:spacing w:val="1"/>
          <w:sz w:val="22"/>
          <w:szCs w:val="22"/>
        </w:rPr>
        <w:t xml:space="preserve"> </w:t>
      </w:r>
      <w:r w:rsidRPr="00822C98">
        <w:rPr>
          <w:sz w:val="22"/>
          <w:szCs w:val="22"/>
        </w:rPr>
        <w:t>Relativamente</w:t>
      </w:r>
      <w:r w:rsidRPr="00822C98">
        <w:rPr>
          <w:spacing w:val="1"/>
          <w:sz w:val="22"/>
          <w:szCs w:val="22"/>
        </w:rPr>
        <w:t xml:space="preserve"> </w:t>
      </w:r>
      <w:r w:rsidRPr="00822C98">
        <w:rPr>
          <w:sz w:val="22"/>
          <w:szCs w:val="22"/>
        </w:rPr>
        <w:t>ai</w:t>
      </w:r>
      <w:r w:rsidRPr="00822C98">
        <w:rPr>
          <w:spacing w:val="1"/>
          <w:sz w:val="22"/>
          <w:szCs w:val="22"/>
        </w:rPr>
        <w:t xml:space="preserve"> </w:t>
      </w:r>
      <w:r w:rsidRPr="00822C98">
        <w:rPr>
          <w:sz w:val="22"/>
          <w:szCs w:val="22"/>
        </w:rPr>
        <w:t>componenti</w:t>
      </w:r>
      <w:r w:rsidRPr="00822C98">
        <w:rPr>
          <w:spacing w:val="-1"/>
          <w:sz w:val="22"/>
          <w:szCs w:val="22"/>
        </w:rPr>
        <w:t xml:space="preserve"> </w:t>
      </w:r>
      <w:r w:rsidRPr="00822C98">
        <w:rPr>
          <w:sz w:val="22"/>
          <w:szCs w:val="22"/>
        </w:rPr>
        <w:t>del</w:t>
      </w:r>
      <w:r w:rsidRPr="00822C98">
        <w:rPr>
          <w:spacing w:val="-1"/>
          <w:sz w:val="22"/>
          <w:szCs w:val="22"/>
        </w:rPr>
        <w:t xml:space="preserve"> </w:t>
      </w:r>
      <w:r w:rsidR="00A07C10">
        <w:rPr>
          <w:sz w:val="22"/>
          <w:szCs w:val="22"/>
        </w:rPr>
        <w:t>Consiglio Direttivo</w:t>
      </w:r>
      <w:r w:rsidRPr="00822C98">
        <w:rPr>
          <w:sz w:val="22"/>
          <w:szCs w:val="22"/>
        </w:rPr>
        <w:t>,</w:t>
      </w:r>
      <w:r w:rsidRPr="00822C98">
        <w:rPr>
          <w:spacing w:val="-1"/>
          <w:sz w:val="22"/>
          <w:szCs w:val="22"/>
        </w:rPr>
        <w:t xml:space="preserve"> </w:t>
      </w:r>
      <w:r w:rsidRPr="00822C98">
        <w:rPr>
          <w:sz w:val="22"/>
          <w:szCs w:val="22"/>
        </w:rPr>
        <w:t>si</w:t>
      </w:r>
      <w:r w:rsidRPr="00822C98">
        <w:rPr>
          <w:spacing w:val="-1"/>
          <w:sz w:val="22"/>
          <w:szCs w:val="22"/>
        </w:rPr>
        <w:t xml:space="preserve"> </w:t>
      </w:r>
      <w:r w:rsidRPr="00822C98">
        <w:rPr>
          <w:sz w:val="22"/>
          <w:szCs w:val="22"/>
        </w:rPr>
        <w:t>attua</w:t>
      </w:r>
      <w:r w:rsidRPr="00822C98">
        <w:rPr>
          <w:spacing w:val="-1"/>
          <w:sz w:val="22"/>
          <w:szCs w:val="22"/>
        </w:rPr>
        <w:t xml:space="preserve"> </w:t>
      </w:r>
      <w:r w:rsidRPr="00822C98">
        <w:rPr>
          <w:sz w:val="22"/>
          <w:szCs w:val="22"/>
        </w:rPr>
        <w:t>la</w:t>
      </w:r>
      <w:r w:rsidRPr="00822C98">
        <w:rPr>
          <w:spacing w:val="-1"/>
          <w:sz w:val="22"/>
          <w:szCs w:val="22"/>
        </w:rPr>
        <w:t xml:space="preserve"> </w:t>
      </w:r>
      <w:r w:rsidRPr="00822C98">
        <w:rPr>
          <w:sz w:val="22"/>
          <w:szCs w:val="22"/>
        </w:rPr>
        <w:t>misura</w:t>
      </w:r>
      <w:r w:rsidRPr="00822C98">
        <w:rPr>
          <w:spacing w:val="-1"/>
          <w:sz w:val="22"/>
          <w:szCs w:val="22"/>
        </w:rPr>
        <w:t xml:space="preserve"> </w:t>
      </w:r>
      <w:r w:rsidRPr="00822C98">
        <w:rPr>
          <w:sz w:val="22"/>
          <w:szCs w:val="22"/>
        </w:rPr>
        <w:t>della</w:t>
      </w:r>
      <w:r w:rsidRPr="00822C98">
        <w:rPr>
          <w:spacing w:val="1"/>
          <w:sz w:val="22"/>
          <w:szCs w:val="22"/>
        </w:rPr>
        <w:t xml:space="preserve"> </w:t>
      </w:r>
      <w:r w:rsidRPr="00822C98">
        <w:rPr>
          <w:sz w:val="22"/>
          <w:szCs w:val="22"/>
        </w:rPr>
        <w:t>rotazione</w:t>
      </w:r>
      <w:r w:rsidRPr="00822C98">
        <w:rPr>
          <w:spacing w:val="-1"/>
          <w:sz w:val="22"/>
          <w:szCs w:val="22"/>
        </w:rPr>
        <w:t xml:space="preserve"> </w:t>
      </w:r>
      <w:r w:rsidRPr="00822C98">
        <w:rPr>
          <w:sz w:val="22"/>
          <w:szCs w:val="22"/>
        </w:rPr>
        <w:t>nel</w:t>
      </w:r>
      <w:r w:rsidRPr="00822C98">
        <w:rPr>
          <w:spacing w:val="-1"/>
          <w:sz w:val="22"/>
          <w:szCs w:val="22"/>
        </w:rPr>
        <w:t xml:space="preserve"> </w:t>
      </w:r>
      <w:r w:rsidRPr="00822C98">
        <w:rPr>
          <w:sz w:val="22"/>
          <w:szCs w:val="22"/>
        </w:rPr>
        <w:t>conferimento</w:t>
      </w:r>
      <w:r w:rsidRPr="00822C98">
        <w:rPr>
          <w:spacing w:val="-1"/>
          <w:sz w:val="22"/>
          <w:szCs w:val="22"/>
        </w:rPr>
        <w:t xml:space="preserve"> </w:t>
      </w:r>
      <w:r w:rsidRPr="00822C98">
        <w:rPr>
          <w:sz w:val="22"/>
          <w:szCs w:val="22"/>
        </w:rPr>
        <w:t>di</w:t>
      </w:r>
      <w:r w:rsidRPr="00822C98">
        <w:rPr>
          <w:spacing w:val="-1"/>
          <w:sz w:val="22"/>
          <w:szCs w:val="22"/>
        </w:rPr>
        <w:t xml:space="preserve"> </w:t>
      </w:r>
      <w:r w:rsidRPr="00822C98">
        <w:rPr>
          <w:sz w:val="22"/>
          <w:szCs w:val="22"/>
        </w:rPr>
        <w:t>incarichi</w:t>
      </w:r>
      <w:r w:rsidRPr="00822C98">
        <w:rPr>
          <w:spacing w:val="-1"/>
          <w:sz w:val="22"/>
          <w:szCs w:val="22"/>
        </w:rPr>
        <w:t xml:space="preserve"> </w:t>
      </w:r>
      <w:r w:rsidRPr="00822C98">
        <w:rPr>
          <w:sz w:val="22"/>
          <w:szCs w:val="22"/>
        </w:rPr>
        <w:t>specifici.</w:t>
      </w:r>
    </w:p>
    <w:p w14:paraId="019F18E5" w14:textId="77777777" w:rsidR="00AD666C" w:rsidRPr="007B0B7C" w:rsidRDefault="00AD666C" w:rsidP="00343B0B">
      <w:pPr>
        <w:widowControl w:val="0"/>
        <w:tabs>
          <w:tab w:val="left" w:pos="574"/>
        </w:tabs>
        <w:autoSpaceDE w:val="0"/>
        <w:autoSpaceDN w:val="0"/>
        <w:spacing w:after="0" w:line="276" w:lineRule="auto"/>
        <w:ind w:right="231"/>
        <w:jc w:val="both"/>
        <w:rPr>
          <w:rFonts w:ascii="Calibri" w:eastAsia="Aptos" w:hAnsi="Calibri" w:cs="Calibri"/>
        </w:rPr>
      </w:pPr>
    </w:p>
    <w:p w14:paraId="58D31DFD" w14:textId="0086503F" w:rsidR="007B0B7C" w:rsidRPr="00CC1982" w:rsidRDefault="007B0B7C" w:rsidP="00CC1982">
      <w:pPr>
        <w:ind w:firstLine="708"/>
        <w:jc w:val="both"/>
        <w:rPr>
          <w:rFonts w:ascii="Calibri" w:hAnsi="Calibri" w:cs="Calibri"/>
          <w:b/>
          <w:bCs/>
          <w:sz w:val="22"/>
          <w:szCs w:val="22"/>
        </w:rPr>
      </w:pPr>
      <w:r w:rsidRPr="00CC1982">
        <w:rPr>
          <w:rFonts w:ascii="Calibri" w:hAnsi="Calibri" w:cs="Calibri"/>
          <w:sz w:val="22"/>
          <w:szCs w:val="22"/>
        </w:rPr>
        <w:t>3.</w:t>
      </w:r>
      <w:r w:rsidR="00CC1982" w:rsidRPr="00CC1982">
        <w:rPr>
          <w:rFonts w:ascii="Calibri" w:hAnsi="Calibri" w:cs="Calibri"/>
          <w:sz w:val="22"/>
          <w:szCs w:val="22"/>
        </w:rPr>
        <w:t>7</w:t>
      </w:r>
      <w:r w:rsidRPr="00CC1982">
        <w:rPr>
          <w:rFonts w:ascii="Calibri" w:hAnsi="Calibri" w:cs="Calibri"/>
          <w:sz w:val="22"/>
          <w:szCs w:val="22"/>
        </w:rPr>
        <w:t>)</w:t>
      </w:r>
      <w:r w:rsidRPr="00CC1982">
        <w:rPr>
          <w:rFonts w:ascii="Calibri" w:hAnsi="Calibri" w:cs="Calibri"/>
          <w:b/>
          <w:bCs/>
          <w:sz w:val="22"/>
          <w:szCs w:val="22"/>
        </w:rPr>
        <w:t xml:space="preserve"> Tutela del whistleblower </w:t>
      </w:r>
    </w:p>
    <w:p w14:paraId="52EB4D5D" w14:textId="4F79CACC" w:rsidR="00AF67A4" w:rsidRDefault="007B0B7C" w:rsidP="00997D76">
      <w:pPr>
        <w:pStyle w:val="Corpotesto"/>
        <w:tabs>
          <w:tab w:val="left" w:pos="9882"/>
        </w:tabs>
        <w:spacing w:before="56"/>
        <w:ind w:left="708" w:right="202"/>
        <w:jc w:val="both"/>
        <w:rPr>
          <w:sz w:val="22"/>
          <w:szCs w:val="22"/>
        </w:rPr>
      </w:pPr>
      <w:r w:rsidRPr="00CC1982">
        <w:rPr>
          <w:sz w:val="22"/>
          <w:szCs w:val="22"/>
        </w:rPr>
        <w:t xml:space="preserve">Con l’espressione whistleblower si fa riferimento al </w:t>
      </w:r>
      <w:r w:rsidR="0080377A" w:rsidRPr="00CC1982">
        <w:rPr>
          <w:sz w:val="22"/>
          <w:szCs w:val="22"/>
        </w:rPr>
        <w:t>soggetto</w:t>
      </w:r>
      <w:r w:rsidRPr="00CC1982">
        <w:rPr>
          <w:sz w:val="22"/>
          <w:szCs w:val="22"/>
        </w:rPr>
        <w:t xml:space="preserve"> che segnala violazioni o irregolarità riscontrate durante la propria attività agli organi deputati ad intervenire. </w:t>
      </w:r>
      <w:r w:rsidR="00997D76" w:rsidRPr="00997D76">
        <w:rPr>
          <w:sz w:val="22"/>
          <w:szCs w:val="22"/>
        </w:rPr>
        <w:t>Il d.lgs. n. 24/2023 ha dato attuazione alla UE 2019/1937 del 23 ottobre 2019 “</w:t>
      </w:r>
      <w:r w:rsidR="00997D76" w:rsidRPr="00F56C2E">
        <w:rPr>
          <w:i/>
          <w:iCs/>
          <w:sz w:val="22"/>
          <w:szCs w:val="22"/>
        </w:rPr>
        <w:t>riguardante la protezione delle persone che segnalano violazioni del diritto dell’Unione</w:t>
      </w:r>
      <w:r w:rsidR="00997D76" w:rsidRPr="00997D76">
        <w:rPr>
          <w:sz w:val="22"/>
          <w:szCs w:val="22"/>
        </w:rPr>
        <w:t>”, modificando ed innovando la disciplina previgente</w:t>
      </w:r>
      <w:r w:rsidR="00F56C2E">
        <w:rPr>
          <w:sz w:val="22"/>
          <w:szCs w:val="22"/>
        </w:rPr>
        <w:t>, e l</w:t>
      </w:r>
      <w:r w:rsidR="0080377A" w:rsidRPr="00CC1982">
        <w:rPr>
          <w:sz w:val="22"/>
          <w:szCs w:val="22"/>
        </w:rPr>
        <w:t>’Ordine</w:t>
      </w:r>
      <w:r w:rsidR="00F56C2E">
        <w:rPr>
          <w:sz w:val="22"/>
          <w:szCs w:val="22"/>
        </w:rPr>
        <w:t xml:space="preserve"> ne ha dato attuazione</w:t>
      </w:r>
      <w:r w:rsidR="008C4684">
        <w:rPr>
          <w:sz w:val="22"/>
          <w:szCs w:val="22"/>
        </w:rPr>
        <w:t xml:space="preserve">, con </w:t>
      </w:r>
      <w:r w:rsidR="00F56C2E">
        <w:rPr>
          <w:sz w:val="22"/>
          <w:szCs w:val="22"/>
        </w:rPr>
        <w:t xml:space="preserve">la </w:t>
      </w:r>
      <w:r w:rsidR="008C4684">
        <w:rPr>
          <w:sz w:val="22"/>
          <w:szCs w:val="22"/>
        </w:rPr>
        <w:t xml:space="preserve">delibera </w:t>
      </w:r>
      <w:r w:rsidR="00A07C10">
        <w:rPr>
          <w:sz w:val="22"/>
          <w:szCs w:val="22"/>
        </w:rPr>
        <w:t xml:space="preserve">n. 47 </w:t>
      </w:r>
      <w:r w:rsidR="008C4684">
        <w:rPr>
          <w:sz w:val="22"/>
          <w:szCs w:val="22"/>
        </w:rPr>
        <w:t xml:space="preserve">del Consiglio Direttivo del </w:t>
      </w:r>
      <w:r w:rsidR="00A07C10">
        <w:rPr>
          <w:sz w:val="22"/>
          <w:szCs w:val="22"/>
        </w:rPr>
        <w:t>04/08/2023</w:t>
      </w:r>
      <w:r w:rsidR="008C4684">
        <w:rPr>
          <w:sz w:val="22"/>
          <w:szCs w:val="22"/>
        </w:rPr>
        <w:t>,</w:t>
      </w:r>
      <w:r w:rsidR="00F56C2E">
        <w:rPr>
          <w:sz w:val="22"/>
          <w:szCs w:val="22"/>
        </w:rPr>
        <w:t xml:space="preserve"> con la quale è stata adottata la</w:t>
      </w:r>
      <w:r w:rsidRPr="00CC1982">
        <w:rPr>
          <w:sz w:val="22"/>
          <w:szCs w:val="22"/>
        </w:rPr>
        <w:t xml:space="preserve"> procedura interna per la gestione del Whistleblowing</w:t>
      </w:r>
      <w:r w:rsidR="00AF67A4">
        <w:rPr>
          <w:sz w:val="22"/>
          <w:szCs w:val="22"/>
        </w:rPr>
        <w:t>.</w:t>
      </w:r>
    </w:p>
    <w:p w14:paraId="0D210511" w14:textId="4A86557C" w:rsidR="007B0B7C" w:rsidRPr="00AF67A4" w:rsidRDefault="002466D3" w:rsidP="00AF67A4">
      <w:pPr>
        <w:spacing w:before="240"/>
        <w:ind w:firstLine="708"/>
        <w:jc w:val="both"/>
        <w:rPr>
          <w:rFonts w:ascii="Calibri" w:hAnsi="Calibri" w:cs="Calibri"/>
          <w:b/>
          <w:bCs/>
          <w:i/>
          <w:iCs/>
          <w:sz w:val="22"/>
          <w:szCs w:val="22"/>
        </w:rPr>
      </w:pPr>
      <w:r w:rsidRPr="00AF67A4">
        <w:rPr>
          <w:rFonts w:ascii="Calibri" w:hAnsi="Calibri" w:cs="Calibri"/>
          <w:sz w:val="22"/>
          <w:szCs w:val="22"/>
        </w:rPr>
        <w:t>3.</w:t>
      </w:r>
      <w:r w:rsidR="00AF67A4">
        <w:rPr>
          <w:rFonts w:ascii="Calibri" w:hAnsi="Calibri" w:cs="Calibri"/>
          <w:sz w:val="22"/>
          <w:szCs w:val="22"/>
        </w:rPr>
        <w:t>8</w:t>
      </w:r>
      <w:r w:rsidR="007B0B7C" w:rsidRPr="00AF67A4">
        <w:rPr>
          <w:rFonts w:ascii="Calibri" w:hAnsi="Calibri" w:cs="Calibri"/>
          <w:sz w:val="22"/>
          <w:szCs w:val="22"/>
        </w:rPr>
        <w:t>)</w:t>
      </w:r>
      <w:r w:rsidR="007B0B7C" w:rsidRPr="00AF67A4">
        <w:rPr>
          <w:rFonts w:ascii="Calibri" w:hAnsi="Calibri" w:cs="Calibri"/>
          <w:b/>
          <w:bCs/>
          <w:i/>
          <w:iCs/>
          <w:sz w:val="22"/>
          <w:szCs w:val="22"/>
        </w:rPr>
        <w:t xml:space="preserve"> Rasa – Responsabile dell’Anagrafe per la Stazione Appaltante</w:t>
      </w:r>
    </w:p>
    <w:p w14:paraId="4AEA041A" w14:textId="059C2C40" w:rsidR="00A07C10" w:rsidRDefault="00E51085" w:rsidP="00A07C10">
      <w:pPr>
        <w:spacing w:line="240" w:lineRule="auto"/>
        <w:ind w:left="708"/>
        <w:jc w:val="both"/>
        <w:rPr>
          <w:rFonts w:ascii="Calibri" w:eastAsia="Calibri" w:hAnsi="Calibri" w:cs="Calibri"/>
          <w:kern w:val="0"/>
          <w:sz w:val="22"/>
          <w:szCs w:val="22"/>
          <w14:ligatures w14:val="none"/>
        </w:rPr>
      </w:pPr>
      <w:r>
        <w:rPr>
          <w:rFonts w:ascii="Calibri" w:eastAsia="Calibri" w:hAnsi="Calibri" w:cs="Calibri"/>
          <w:kern w:val="0"/>
          <w:sz w:val="22"/>
          <w:szCs w:val="22"/>
          <w14:ligatures w14:val="none"/>
        </w:rPr>
        <w:lastRenderedPageBreak/>
        <w:t>L’ANAC, i</w:t>
      </w:r>
      <w:r w:rsidR="007B0B7C" w:rsidRPr="00AF67A4">
        <w:rPr>
          <w:rFonts w:ascii="Calibri" w:eastAsia="Calibri" w:hAnsi="Calibri" w:cs="Calibri"/>
          <w:kern w:val="0"/>
          <w:sz w:val="22"/>
          <w:szCs w:val="22"/>
          <w14:ligatures w14:val="none"/>
        </w:rPr>
        <w:t xml:space="preserve">n ottemperanza al disposto dell’art. 33 ter, comma 1, del </w:t>
      </w:r>
      <w:proofErr w:type="spellStart"/>
      <w:r w:rsidR="007B0B7C" w:rsidRPr="00AF67A4">
        <w:rPr>
          <w:rFonts w:ascii="Calibri" w:eastAsia="Calibri" w:hAnsi="Calibri" w:cs="Calibri"/>
          <w:kern w:val="0"/>
          <w:sz w:val="22"/>
          <w:szCs w:val="22"/>
          <w14:ligatures w14:val="none"/>
        </w:rPr>
        <w:t>d.l.</w:t>
      </w:r>
      <w:proofErr w:type="spellEnd"/>
      <w:r w:rsidR="007B0B7C" w:rsidRPr="00AF67A4">
        <w:rPr>
          <w:rFonts w:ascii="Calibri" w:eastAsia="Calibri" w:hAnsi="Calibri" w:cs="Calibri"/>
          <w:kern w:val="0"/>
          <w:sz w:val="22"/>
          <w:szCs w:val="22"/>
          <w14:ligatures w14:val="none"/>
        </w:rPr>
        <w:t xml:space="preserve"> n. 179/2012, ha istituito il sistema AUSA (anagrafe unica delle stazioni appaltanti) relativo alle stazioni appaltanti presenti sul territorio nazionale. Tale sistema comprende i dati anagrafici delle stazioni appaltanti, dei </w:t>
      </w:r>
      <w:r w:rsidR="002466D3" w:rsidRPr="00AF67A4">
        <w:rPr>
          <w:rFonts w:ascii="Calibri" w:eastAsia="Calibri" w:hAnsi="Calibri" w:cs="Calibri"/>
          <w:kern w:val="0"/>
          <w:sz w:val="22"/>
          <w:szCs w:val="22"/>
          <w14:ligatures w14:val="none"/>
        </w:rPr>
        <w:t>relativi r</w:t>
      </w:r>
      <w:r w:rsidR="007B0B7C" w:rsidRPr="00AF67A4">
        <w:rPr>
          <w:rFonts w:ascii="Calibri" w:eastAsia="Calibri" w:hAnsi="Calibri" w:cs="Calibri"/>
          <w:kern w:val="0"/>
          <w:sz w:val="22"/>
          <w:szCs w:val="22"/>
          <w14:ligatures w14:val="none"/>
        </w:rPr>
        <w:t>appresenti legali nonché informazioni classificatorie associate alle stazioni appaltanti stesse. La responsabilità dell’iniziale verifica o compilazione delle informazioni contenute nell’AUSA, nonché dell’aggiornamento annuale dei dati identificativi delle stazioni appaltanti è attribuita al RASA. L’individuazione del RASA è intesa dall’</w:t>
      </w:r>
      <w:r w:rsidR="005A759D">
        <w:rPr>
          <w:rFonts w:ascii="Calibri" w:eastAsia="Calibri" w:hAnsi="Calibri" w:cs="Calibri"/>
          <w:kern w:val="0"/>
          <w:sz w:val="22"/>
          <w:szCs w:val="22"/>
          <w14:ligatures w14:val="none"/>
        </w:rPr>
        <w:t>a</w:t>
      </w:r>
      <w:r w:rsidR="007B0B7C" w:rsidRPr="00AF67A4">
        <w:rPr>
          <w:rFonts w:ascii="Calibri" w:eastAsia="Calibri" w:hAnsi="Calibri" w:cs="Calibri"/>
          <w:kern w:val="0"/>
          <w:sz w:val="22"/>
          <w:szCs w:val="22"/>
          <w14:ligatures w14:val="none"/>
        </w:rPr>
        <w:t xml:space="preserve">ggiornamento 2016 al PNA come una misura organizzativa di trasparenza in funzione di prevenzione della corruzione. </w:t>
      </w:r>
      <w:bookmarkStart w:id="0" w:name="_Hlk219975954"/>
      <w:r w:rsidR="00A07C10" w:rsidRPr="00A07C10">
        <w:rPr>
          <w:rFonts w:ascii="Calibri" w:eastAsia="Calibri" w:hAnsi="Calibri" w:cs="Calibri"/>
          <w:kern w:val="0"/>
          <w:sz w:val="22"/>
          <w:szCs w:val="22"/>
          <w14:ligatures w14:val="none"/>
        </w:rPr>
        <w:t>La norma preved</w:t>
      </w:r>
      <w:r w:rsidR="00A07C10">
        <w:rPr>
          <w:rFonts w:ascii="Calibri" w:eastAsia="Calibri" w:hAnsi="Calibri" w:cs="Calibri"/>
          <w:kern w:val="0"/>
          <w:sz w:val="22"/>
          <w:szCs w:val="22"/>
          <w14:ligatures w14:val="none"/>
        </w:rPr>
        <w:t>e</w:t>
      </w:r>
      <w:r w:rsidR="00A07C10" w:rsidRPr="00A07C10">
        <w:rPr>
          <w:rFonts w:ascii="Calibri" w:eastAsia="Calibri" w:hAnsi="Calibri" w:cs="Calibri"/>
          <w:kern w:val="0"/>
          <w:sz w:val="22"/>
          <w:szCs w:val="22"/>
          <w14:ligatures w14:val="none"/>
        </w:rPr>
        <w:t xml:space="preserve"> un obbligo di aggiornamento annuale dei dati presenti nella banca dati AUSA e, in merito alla concreta attuazione della misura, si prevede l'aggiornamento dei dati in AUSA relativamente al nominativo del RASA</w:t>
      </w:r>
      <w:r w:rsidR="00A07C10">
        <w:rPr>
          <w:rFonts w:ascii="Calibri" w:eastAsia="Calibri" w:hAnsi="Calibri" w:cs="Calibri"/>
          <w:kern w:val="0"/>
          <w:sz w:val="22"/>
          <w:szCs w:val="22"/>
          <w14:ligatures w14:val="none"/>
        </w:rPr>
        <w:t xml:space="preserve"> individuato dal Consiglio Direttivo</w:t>
      </w:r>
      <w:r w:rsidR="00A07C10" w:rsidRPr="00A07C10">
        <w:rPr>
          <w:rFonts w:ascii="Calibri" w:eastAsia="Calibri" w:hAnsi="Calibri" w:cs="Calibri"/>
          <w:kern w:val="0"/>
          <w:sz w:val="22"/>
          <w:szCs w:val="22"/>
          <w14:ligatures w14:val="none"/>
        </w:rPr>
        <w:t>.</w:t>
      </w:r>
    </w:p>
    <w:bookmarkEnd w:id="0"/>
    <w:p w14:paraId="6CC04205" w14:textId="4B34FD66" w:rsidR="0076103D" w:rsidRPr="009962FD" w:rsidRDefault="00067A61" w:rsidP="00A07C10">
      <w:pPr>
        <w:spacing w:line="240" w:lineRule="auto"/>
        <w:jc w:val="both"/>
        <w:rPr>
          <w:rFonts w:ascii="Calibri" w:eastAsia="Times New Roman" w:hAnsi="Calibri" w:cs="Calibri"/>
          <w:b/>
          <w:bCs/>
          <w:sz w:val="22"/>
          <w:szCs w:val="22"/>
        </w:rPr>
      </w:pPr>
      <w:r w:rsidRPr="009962FD">
        <w:rPr>
          <w:rFonts w:ascii="Calibri" w:eastAsia="Times New Roman" w:hAnsi="Calibri" w:cs="Calibri"/>
          <w:b/>
          <w:bCs/>
          <w:sz w:val="22"/>
          <w:szCs w:val="22"/>
        </w:rPr>
        <w:t xml:space="preserve">2.3.4 </w:t>
      </w:r>
      <w:r w:rsidR="0076103D" w:rsidRPr="009962FD">
        <w:rPr>
          <w:rFonts w:ascii="Calibri" w:eastAsia="Times New Roman" w:hAnsi="Calibri" w:cs="Calibri"/>
          <w:b/>
          <w:bCs/>
          <w:sz w:val="22"/>
          <w:szCs w:val="22"/>
        </w:rPr>
        <w:t>T</w:t>
      </w:r>
      <w:r w:rsidRPr="009962FD">
        <w:rPr>
          <w:rFonts w:ascii="Calibri" w:eastAsia="Times New Roman" w:hAnsi="Calibri" w:cs="Calibri"/>
          <w:b/>
          <w:bCs/>
          <w:sz w:val="22"/>
          <w:szCs w:val="22"/>
        </w:rPr>
        <w:t xml:space="preserve">rasparenza </w:t>
      </w:r>
    </w:p>
    <w:p w14:paraId="25F4491F" w14:textId="7E3F2706" w:rsidR="0076103D" w:rsidRPr="002C47B6" w:rsidRDefault="00BC3B91" w:rsidP="002C47B6">
      <w:pPr>
        <w:tabs>
          <w:tab w:val="left" w:pos="1032"/>
        </w:tabs>
        <w:autoSpaceDN w:val="0"/>
        <w:spacing w:line="240" w:lineRule="auto"/>
        <w:jc w:val="both"/>
        <w:rPr>
          <w:rFonts w:ascii="Calibri" w:eastAsia="Times New Roman" w:hAnsi="Calibri" w:cs="Calibri"/>
          <w:sz w:val="22"/>
          <w:szCs w:val="22"/>
        </w:rPr>
      </w:pPr>
      <w:r w:rsidRPr="009962FD">
        <w:rPr>
          <w:rFonts w:ascii="Calibri" w:eastAsia="Times New Roman" w:hAnsi="Calibri" w:cs="Calibri"/>
          <w:sz w:val="22"/>
          <w:szCs w:val="22"/>
        </w:rPr>
        <w:t xml:space="preserve">L’Ordine ha individuato misure e strumenti attuativi degli obblighi di trasparenza e di pubblicazione previsti dalla normativa vigente, ivi comprese quelle di natura organizzativa, intese ad assicurare la regolarità e la </w:t>
      </w:r>
      <w:r w:rsidRPr="002C47B6">
        <w:rPr>
          <w:rFonts w:ascii="Calibri" w:eastAsia="Times New Roman" w:hAnsi="Calibri" w:cs="Calibri"/>
          <w:sz w:val="22"/>
          <w:szCs w:val="22"/>
        </w:rPr>
        <w:t>tempestività dei flussi informativi ai sensi degli articoli 10 e 43, c</w:t>
      </w:r>
      <w:r w:rsidR="003D4524" w:rsidRPr="002C47B6">
        <w:rPr>
          <w:rFonts w:ascii="Calibri" w:eastAsia="Times New Roman" w:hAnsi="Calibri" w:cs="Calibri"/>
          <w:sz w:val="22"/>
          <w:szCs w:val="22"/>
        </w:rPr>
        <w:t>omma</w:t>
      </w:r>
      <w:r w:rsidRPr="002C47B6">
        <w:rPr>
          <w:rFonts w:ascii="Calibri" w:eastAsia="Times New Roman" w:hAnsi="Calibri" w:cs="Calibri"/>
          <w:sz w:val="22"/>
          <w:szCs w:val="22"/>
        </w:rPr>
        <w:t xml:space="preserve"> 3</w:t>
      </w:r>
      <w:r w:rsidR="003D4524" w:rsidRPr="002C47B6">
        <w:rPr>
          <w:rFonts w:ascii="Calibri" w:eastAsia="Times New Roman" w:hAnsi="Calibri" w:cs="Calibri"/>
          <w:sz w:val="22"/>
          <w:szCs w:val="22"/>
        </w:rPr>
        <w:t>,</w:t>
      </w:r>
      <w:r w:rsidRPr="002C47B6">
        <w:rPr>
          <w:rFonts w:ascii="Calibri" w:eastAsia="Times New Roman" w:hAnsi="Calibri" w:cs="Calibri"/>
          <w:sz w:val="22"/>
          <w:szCs w:val="22"/>
        </w:rPr>
        <w:t xml:space="preserve"> del d.lgs. 33/2013. </w:t>
      </w:r>
    </w:p>
    <w:p w14:paraId="2354D505" w14:textId="1EA75559" w:rsidR="0076103D" w:rsidRPr="000E3AFF" w:rsidRDefault="009962FD" w:rsidP="000E3AFF">
      <w:pPr>
        <w:tabs>
          <w:tab w:val="left" w:pos="1032"/>
        </w:tabs>
        <w:autoSpaceDN w:val="0"/>
        <w:spacing w:line="240" w:lineRule="auto"/>
        <w:jc w:val="both"/>
        <w:rPr>
          <w:rFonts w:ascii="Calibri" w:eastAsia="Times New Roman" w:hAnsi="Calibri" w:cs="Calibri"/>
          <w:b/>
          <w:bCs/>
          <w:sz w:val="22"/>
          <w:szCs w:val="22"/>
        </w:rPr>
      </w:pPr>
      <w:r w:rsidRPr="002C47B6">
        <w:rPr>
          <w:rFonts w:ascii="Calibri" w:eastAsia="Times New Roman" w:hAnsi="Calibri" w:cs="Calibri"/>
          <w:sz w:val="22"/>
          <w:szCs w:val="22"/>
        </w:rPr>
        <w:t>Nell’allegato 1 sono</w:t>
      </w:r>
      <w:r w:rsidR="003D4524" w:rsidRPr="002C47B6">
        <w:rPr>
          <w:rFonts w:ascii="Calibri" w:eastAsia="Times New Roman" w:hAnsi="Calibri" w:cs="Calibri"/>
          <w:sz w:val="22"/>
          <w:szCs w:val="22"/>
        </w:rPr>
        <w:t xml:space="preserve"> descritti i</w:t>
      </w:r>
      <w:r w:rsidR="00040AAB" w:rsidRPr="002C47B6">
        <w:rPr>
          <w:rFonts w:ascii="Calibri" w:eastAsia="Times New Roman" w:hAnsi="Calibri" w:cs="Calibri"/>
          <w:sz w:val="22"/>
          <w:szCs w:val="22"/>
        </w:rPr>
        <w:t xml:space="preserve"> flussi per la pubblicazione dei dati</w:t>
      </w:r>
      <w:r w:rsidR="003D4524" w:rsidRPr="002C47B6">
        <w:rPr>
          <w:rFonts w:ascii="Calibri" w:eastAsia="Times New Roman" w:hAnsi="Calibri" w:cs="Calibri"/>
          <w:sz w:val="22"/>
          <w:szCs w:val="22"/>
        </w:rPr>
        <w:t>, tenendo conto della d</w:t>
      </w:r>
      <w:r w:rsidR="0076103D" w:rsidRPr="002C47B6">
        <w:rPr>
          <w:rFonts w:ascii="Calibri" w:eastAsia="Times New Roman" w:hAnsi="Calibri" w:cs="Calibri"/>
          <w:sz w:val="22"/>
          <w:szCs w:val="22"/>
        </w:rPr>
        <w:t>elibera ANAC del 24 novembre 2021, n. 777</w:t>
      </w:r>
      <w:r w:rsidR="00B54587" w:rsidRPr="002C47B6">
        <w:rPr>
          <w:rFonts w:ascii="Calibri" w:eastAsia="Times New Roman" w:hAnsi="Calibri" w:cs="Calibri"/>
          <w:sz w:val="22"/>
          <w:szCs w:val="22"/>
        </w:rPr>
        <w:t xml:space="preserve">, sulla base della quale, tra l’altro, è stata costruita la sezione “Amministrazione Trasparente” del sito istituzionale </w:t>
      </w:r>
      <w:r w:rsidR="00B54587" w:rsidRPr="000E3AFF">
        <w:rPr>
          <w:rFonts w:ascii="Calibri" w:eastAsia="Times New Roman" w:hAnsi="Calibri" w:cs="Calibri"/>
          <w:sz w:val="22"/>
          <w:szCs w:val="22"/>
        </w:rPr>
        <w:t>dell’Ordine</w:t>
      </w:r>
      <w:r w:rsidR="0094491E" w:rsidRPr="000E3AFF">
        <w:rPr>
          <w:rFonts w:ascii="Calibri" w:eastAsia="Times New Roman" w:hAnsi="Calibri" w:cs="Calibri"/>
          <w:sz w:val="22"/>
          <w:szCs w:val="22"/>
        </w:rPr>
        <w:t xml:space="preserve"> che è stata</w:t>
      </w:r>
      <w:r w:rsidR="00CA7E60" w:rsidRPr="000E3AFF">
        <w:rPr>
          <w:rFonts w:ascii="Calibri" w:eastAsia="Times New Roman" w:hAnsi="Calibri" w:cs="Calibri"/>
          <w:sz w:val="22"/>
          <w:szCs w:val="22"/>
        </w:rPr>
        <w:t xml:space="preserve"> aggiornata rispetto alle indicazioni </w:t>
      </w:r>
      <w:r w:rsidR="000E3AFF" w:rsidRPr="000E3AFF">
        <w:rPr>
          <w:rFonts w:ascii="Calibri" w:eastAsia="Times New Roman" w:hAnsi="Calibri" w:cs="Calibri"/>
          <w:sz w:val="22"/>
          <w:szCs w:val="22"/>
        </w:rPr>
        <w:t>contenute nella</w:t>
      </w:r>
      <w:r w:rsidR="00CA7E60" w:rsidRPr="000E3AFF">
        <w:rPr>
          <w:rFonts w:ascii="Calibri" w:eastAsia="Times New Roman" w:hAnsi="Calibri" w:cs="Calibri"/>
          <w:sz w:val="22"/>
          <w:szCs w:val="22"/>
        </w:rPr>
        <w:t xml:space="preserve"> </w:t>
      </w:r>
      <w:r w:rsidR="000E3AFF" w:rsidRPr="000E3AFF">
        <w:rPr>
          <w:rFonts w:ascii="Calibri" w:eastAsia="Times New Roman" w:hAnsi="Calibri" w:cs="Calibri"/>
          <w:sz w:val="22"/>
          <w:szCs w:val="22"/>
        </w:rPr>
        <w:t>Delibera ANAC</w:t>
      </w:r>
      <w:r w:rsidR="000E3AFF">
        <w:rPr>
          <w:rFonts w:ascii="Calibri" w:eastAsia="Times New Roman" w:hAnsi="Calibri" w:cs="Calibri"/>
          <w:sz w:val="22"/>
          <w:szCs w:val="22"/>
        </w:rPr>
        <w:t xml:space="preserve"> </w:t>
      </w:r>
      <w:r w:rsidR="000E3AFF" w:rsidRPr="000E3AFF">
        <w:rPr>
          <w:rFonts w:ascii="Calibri" w:eastAsia="Times New Roman" w:hAnsi="Calibri" w:cs="Calibri"/>
          <w:sz w:val="22"/>
          <w:szCs w:val="22"/>
        </w:rPr>
        <w:t>del 25 settembre 2024</w:t>
      </w:r>
      <w:r w:rsidR="000E3AFF">
        <w:rPr>
          <w:rFonts w:ascii="Calibri" w:eastAsia="Times New Roman" w:hAnsi="Calibri" w:cs="Calibri"/>
          <w:sz w:val="22"/>
          <w:szCs w:val="22"/>
        </w:rPr>
        <w:t>, n. 495</w:t>
      </w:r>
      <w:r w:rsidR="00B54587" w:rsidRPr="002C47B6">
        <w:rPr>
          <w:rFonts w:ascii="Calibri" w:eastAsia="Times New Roman" w:hAnsi="Calibri" w:cs="Calibri"/>
          <w:sz w:val="22"/>
          <w:szCs w:val="22"/>
        </w:rPr>
        <w:t xml:space="preserve">. </w:t>
      </w:r>
    </w:p>
    <w:p w14:paraId="3A94A974" w14:textId="5EB0F265" w:rsidR="0076103D" w:rsidRPr="00EA2F4B" w:rsidRDefault="0076103D" w:rsidP="004F1F2B">
      <w:pPr>
        <w:tabs>
          <w:tab w:val="left" w:pos="1032"/>
        </w:tabs>
        <w:autoSpaceDN w:val="0"/>
        <w:spacing w:line="240" w:lineRule="auto"/>
        <w:jc w:val="both"/>
        <w:rPr>
          <w:rFonts w:ascii="Calibri" w:eastAsia="Times New Roman" w:hAnsi="Calibri" w:cs="Calibri"/>
          <w:b/>
          <w:bCs/>
        </w:rPr>
      </w:pPr>
      <w:r w:rsidRPr="002C47B6">
        <w:rPr>
          <w:rFonts w:ascii="Calibri" w:eastAsia="Aptos" w:hAnsi="Calibri" w:cs="Calibri"/>
          <w:sz w:val="22"/>
          <w:szCs w:val="22"/>
        </w:rPr>
        <w:t xml:space="preserve">Il popolamento della sezione Amministrazione Trasparente </w:t>
      </w:r>
      <w:r w:rsidRPr="002C47B6">
        <w:rPr>
          <w:rFonts w:ascii="Calibri" w:eastAsia="Times New Roman" w:hAnsi="Calibri" w:cs="Calibri"/>
          <w:sz w:val="22"/>
          <w:szCs w:val="22"/>
        </w:rPr>
        <w:t xml:space="preserve">avviene nel rispetto </w:t>
      </w:r>
      <w:r w:rsidR="008E4A91" w:rsidRPr="008E4A91">
        <w:rPr>
          <w:rFonts w:ascii="Calibri" w:eastAsia="Times New Roman" w:hAnsi="Calibri" w:cs="Calibri"/>
          <w:sz w:val="22"/>
          <w:szCs w:val="22"/>
        </w:rPr>
        <w:t>dei principi di liceità, correttezza, trasparenza, minimizzazione, esattezza, integrità, adeguatezza, pertinenza e limitazione a quanto necessario rispetto alle finalità del trattamento.</w:t>
      </w:r>
      <w:r w:rsidR="0094491E">
        <w:rPr>
          <w:rFonts w:ascii="Calibri" w:eastAsia="Aptos" w:hAnsi="Calibri" w:cs="Calibri"/>
          <w:sz w:val="22"/>
          <w:szCs w:val="22"/>
        </w:rPr>
        <w:t xml:space="preserve"> </w:t>
      </w:r>
      <w:r w:rsidRPr="002C47B6">
        <w:rPr>
          <w:rFonts w:ascii="Calibri" w:eastAsia="Times New Roman" w:hAnsi="Calibri" w:cs="Calibri"/>
          <w:sz w:val="22"/>
          <w:szCs w:val="22"/>
        </w:rPr>
        <w:t>A tal</w:t>
      </w:r>
      <w:r w:rsidR="0094491E">
        <w:rPr>
          <w:rFonts w:ascii="Calibri" w:eastAsia="Times New Roman" w:hAnsi="Calibri" w:cs="Calibri"/>
          <w:sz w:val="22"/>
          <w:szCs w:val="22"/>
        </w:rPr>
        <w:t>e</w:t>
      </w:r>
      <w:r w:rsidRPr="002C47B6">
        <w:rPr>
          <w:rFonts w:ascii="Calibri" w:eastAsia="Times New Roman" w:hAnsi="Calibri" w:cs="Calibri"/>
          <w:sz w:val="22"/>
          <w:szCs w:val="22"/>
        </w:rPr>
        <w:t xml:space="preserve"> riguardo, l’Ordine, quale titolare del trattamento si avvale del supporto consultivo del proprio </w:t>
      </w:r>
      <w:r w:rsidRPr="00C00556">
        <w:rPr>
          <w:rFonts w:ascii="Calibri" w:eastAsia="Times New Roman" w:hAnsi="Calibri" w:cs="Calibri"/>
          <w:i/>
          <w:iCs/>
          <w:sz w:val="22"/>
          <w:szCs w:val="22"/>
        </w:rPr>
        <w:t xml:space="preserve">Data </w:t>
      </w:r>
      <w:proofErr w:type="spellStart"/>
      <w:r w:rsidRPr="00C00556">
        <w:rPr>
          <w:rFonts w:ascii="Calibri" w:eastAsia="Times New Roman" w:hAnsi="Calibri" w:cs="Calibri"/>
          <w:i/>
          <w:iCs/>
          <w:sz w:val="22"/>
          <w:szCs w:val="22"/>
        </w:rPr>
        <w:t>Protection</w:t>
      </w:r>
      <w:proofErr w:type="spellEnd"/>
      <w:r w:rsidRPr="00C00556">
        <w:rPr>
          <w:rFonts w:ascii="Calibri" w:eastAsia="Times New Roman" w:hAnsi="Calibri" w:cs="Calibri"/>
          <w:i/>
          <w:iCs/>
          <w:sz w:val="22"/>
          <w:szCs w:val="22"/>
        </w:rPr>
        <w:t xml:space="preserve"> Officer</w:t>
      </w:r>
      <w:r w:rsidR="00EA2F4B">
        <w:rPr>
          <w:rFonts w:ascii="Calibri" w:eastAsia="Times New Roman" w:hAnsi="Calibri" w:cs="Calibri"/>
          <w:i/>
          <w:iCs/>
          <w:sz w:val="22"/>
          <w:szCs w:val="22"/>
        </w:rPr>
        <w:t xml:space="preserve"> </w:t>
      </w:r>
      <w:r w:rsidR="00EA2F4B" w:rsidRPr="00EA2F4B">
        <w:rPr>
          <w:rFonts w:ascii="Calibri" w:eastAsia="Times New Roman" w:hAnsi="Calibri" w:cs="Calibri"/>
          <w:sz w:val="22"/>
          <w:szCs w:val="22"/>
        </w:rPr>
        <w:t>al quale spetta il delicato compito di</w:t>
      </w:r>
      <w:r w:rsidR="00F012CE">
        <w:rPr>
          <w:rFonts w:ascii="Calibri" w:eastAsia="Times New Roman" w:hAnsi="Calibri" w:cs="Calibri"/>
          <w:sz w:val="22"/>
          <w:szCs w:val="22"/>
        </w:rPr>
        <w:t xml:space="preserve"> supportare l’Ordine nel</w:t>
      </w:r>
      <w:r w:rsidR="00EA2F4B" w:rsidRPr="00EA2F4B">
        <w:rPr>
          <w:rFonts w:ascii="Calibri" w:eastAsia="Times New Roman" w:hAnsi="Calibri" w:cs="Calibri"/>
          <w:sz w:val="22"/>
          <w:szCs w:val="22"/>
        </w:rPr>
        <w:t xml:space="preserve"> ricercare il giusto equilibrio tra due esigenze contrapposte: quella della </w:t>
      </w:r>
      <w:r w:rsidR="00EA2F4B" w:rsidRPr="00D5143A">
        <w:rPr>
          <w:rFonts w:ascii="Calibri" w:eastAsia="Times New Roman" w:hAnsi="Calibri" w:cs="Calibri"/>
          <w:i/>
          <w:iCs/>
          <w:sz w:val="22"/>
          <w:szCs w:val="22"/>
        </w:rPr>
        <w:t>full disclosure</w:t>
      </w:r>
      <w:r w:rsidR="00EA2F4B" w:rsidRPr="00EA2F4B">
        <w:rPr>
          <w:rFonts w:ascii="Calibri" w:eastAsia="Times New Roman" w:hAnsi="Calibri" w:cs="Calibri"/>
          <w:sz w:val="22"/>
          <w:szCs w:val="22"/>
        </w:rPr>
        <w:t xml:space="preserve"> e della </w:t>
      </w:r>
      <w:r w:rsidR="00EA2F4B" w:rsidRPr="00D5143A">
        <w:rPr>
          <w:rFonts w:ascii="Calibri" w:eastAsia="Times New Roman" w:hAnsi="Calibri" w:cs="Calibri"/>
          <w:i/>
          <w:iCs/>
          <w:sz w:val="22"/>
          <w:szCs w:val="22"/>
        </w:rPr>
        <w:t>privacy.</w:t>
      </w:r>
      <w:r w:rsidR="00EA2F4B" w:rsidRPr="00EA2F4B">
        <w:rPr>
          <w:rFonts w:ascii="Calibri" w:eastAsia="Times New Roman" w:hAnsi="Calibri" w:cs="Calibri"/>
          <w:sz w:val="22"/>
          <w:szCs w:val="22"/>
        </w:rPr>
        <w:t xml:space="preserve"> La soluzione deve esser individuata attraverso la valutazione degli interessi in gioco alla luce dei principi che permeano la normativa europea sulla protezione dei dati e la normativa nazionale sulla trasparenza. </w:t>
      </w:r>
    </w:p>
    <w:p w14:paraId="7A1BF0F7" w14:textId="6B7E5D3F" w:rsidR="0060141D" w:rsidRPr="0094491E" w:rsidRDefault="0060141D" w:rsidP="0060141D">
      <w:pPr>
        <w:tabs>
          <w:tab w:val="left" w:pos="1032"/>
        </w:tabs>
        <w:autoSpaceDN w:val="0"/>
        <w:spacing w:line="240" w:lineRule="auto"/>
        <w:jc w:val="both"/>
        <w:rPr>
          <w:rFonts w:ascii="Calibri" w:eastAsia="Aptos" w:hAnsi="Calibri" w:cs="Calibri"/>
          <w:sz w:val="22"/>
          <w:szCs w:val="22"/>
        </w:rPr>
      </w:pPr>
      <w:r w:rsidRPr="0060141D">
        <w:rPr>
          <w:rFonts w:ascii="Calibri" w:eastAsia="Aptos" w:hAnsi="Calibri" w:cs="Calibri"/>
          <w:sz w:val="22"/>
          <w:szCs w:val="22"/>
        </w:rPr>
        <w:t>Il RPCT svolge, con cadenza annuale, attività di monitoraggio sull’assolvimento degli obblighi di trasparenza. In particolare, verifica la pubblicazione (completezza e formato) e l’aggiornamento di tutti i dati in pubblicazione. Di tale controllo fornisce i risultati al Comitato Centrale nella propria relazione annuale sui controlli.</w:t>
      </w:r>
    </w:p>
    <w:p w14:paraId="74359091" w14:textId="77777777" w:rsidR="0076103D" w:rsidRPr="00DD51AC" w:rsidRDefault="0076103D" w:rsidP="00DD51AC">
      <w:pPr>
        <w:tabs>
          <w:tab w:val="left" w:pos="1032"/>
        </w:tabs>
        <w:autoSpaceDN w:val="0"/>
        <w:spacing w:line="240" w:lineRule="auto"/>
        <w:rPr>
          <w:rFonts w:ascii="Calibri" w:eastAsia="Times New Roman" w:hAnsi="Calibri" w:cs="Calibri"/>
          <w:b/>
          <w:bCs/>
          <w:i/>
          <w:iCs/>
          <w:sz w:val="22"/>
          <w:szCs w:val="22"/>
          <w:u w:val="single"/>
        </w:rPr>
      </w:pPr>
      <w:r w:rsidRPr="00DD51AC">
        <w:rPr>
          <w:rFonts w:ascii="Calibri" w:eastAsia="Times New Roman" w:hAnsi="Calibri" w:cs="Calibri"/>
          <w:b/>
          <w:bCs/>
          <w:i/>
          <w:iCs/>
          <w:sz w:val="22"/>
          <w:szCs w:val="22"/>
          <w:u w:val="single"/>
        </w:rPr>
        <w:t xml:space="preserve">Accesso civico </w:t>
      </w:r>
    </w:p>
    <w:p w14:paraId="57D1AAF7" w14:textId="39AA47ED" w:rsidR="0076103D" w:rsidRPr="00771D50" w:rsidRDefault="0076103D" w:rsidP="00274DE3">
      <w:pPr>
        <w:tabs>
          <w:tab w:val="left" w:pos="1032"/>
        </w:tabs>
        <w:autoSpaceDN w:val="0"/>
        <w:spacing w:after="0" w:line="240" w:lineRule="auto"/>
        <w:jc w:val="both"/>
        <w:rPr>
          <w:rFonts w:ascii="Calibri" w:eastAsia="Times New Roman" w:hAnsi="Calibri" w:cs="Calibri"/>
          <w:sz w:val="22"/>
          <w:szCs w:val="22"/>
        </w:rPr>
      </w:pPr>
      <w:r w:rsidRPr="00771D50">
        <w:rPr>
          <w:rFonts w:ascii="Calibri" w:eastAsia="Times New Roman" w:hAnsi="Calibri" w:cs="Calibri"/>
          <w:sz w:val="22"/>
          <w:szCs w:val="22"/>
        </w:rPr>
        <w:t>La richiesta di accesso civico deve essere presentata al RPCT</w:t>
      </w:r>
      <w:r w:rsidR="00DD51AC">
        <w:rPr>
          <w:rFonts w:ascii="Calibri" w:eastAsia="Times New Roman" w:hAnsi="Calibri" w:cs="Calibri"/>
          <w:sz w:val="22"/>
          <w:szCs w:val="22"/>
        </w:rPr>
        <w:t xml:space="preserve"> che </w:t>
      </w:r>
      <w:r w:rsidRPr="00771D50">
        <w:rPr>
          <w:rFonts w:ascii="Calibri" w:eastAsia="Times New Roman" w:hAnsi="Calibri" w:cs="Calibri"/>
          <w:sz w:val="22"/>
          <w:szCs w:val="22"/>
        </w:rPr>
        <w:t>si adopera, anche con i</w:t>
      </w:r>
      <w:r w:rsidR="00274DE3">
        <w:rPr>
          <w:rFonts w:ascii="Calibri" w:eastAsia="Times New Roman" w:hAnsi="Calibri" w:cs="Calibri"/>
          <w:sz w:val="22"/>
          <w:szCs w:val="22"/>
        </w:rPr>
        <w:t>l personale dell’Ordine</w:t>
      </w:r>
      <w:r w:rsidRPr="00771D50">
        <w:rPr>
          <w:rFonts w:ascii="Calibri" w:eastAsia="Times New Roman" w:hAnsi="Calibri" w:cs="Calibri"/>
          <w:sz w:val="22"/>
          <w:szCs w:val="22"/>
        </w:rPr>
        <w:t>, affinché il documento, l’informazione o il dato richiesto, nel termine previsto dalla norma sia pubblicato nel sito</w:t>
      </w:r>
      <w:r w:rsidR="00274DE3">
        <w:rPr>
          <w:rFonts w:ascii="Calibri" w:eastAsia="Times New Roman" w:hAnsi="Calibri" w:cs="Calibri"/>
          <w:sz w:val="22"/>
          <w:szCs w:val="22"/>
        </w:rPr>
        <w:t>;</w:t>
      </w:r>
      <w:r w:rsidRPr="00771D50">
        <w:rPr>
          <w:rFonts w:ascii="Calibri" w:eastAsia="Times New Roman" w:hAnsi="Calibri" w:cs="Calibri"/>
          <w:sz w:val="22"/>
          <w:szCs w:val="22"/>
        </w:rPr>
        <w:t xml:space="preserve"> </w:t>
      </w:r>
      <w:r w:rsidR="00274DE3">
        <w:rPr>
          <w:rFonts w:ascii="Calibri" w:eastAsia="Times New Roman" w:hAnsi="Calibri" w:cs="Calibri"/>
          <w:sz w:val="22"/>
          <w:szCs w:val="22"/>
        </w:rPr>
        <w:t>l’RPCT, dunque,</w:t>
      </w:r>
      <w:r w:rsidRPr="00771D50">
        <w:rPr>
          <w:rFonts w:ascii="Calibri" w:eastAsia="Times New Roman" w:hAnsi="Calibri" w:cs="Calibri"/>
          <w:sz w:val="22"/>
          <w:szCs w:val="22"/>
        </w:rPr>
        <w:t xml:space="preserve"> comunica al richiedente l’avvenuta pubblicazione indicando il collegamento ipertestuale a quanto richiesto. Laddove al RPCT risulti che il documento/dato/Informazione sia stato già pubblicato, questi indica al richiedente il relativo collegamento ipertestuale. In caso di ritardo o mancata risposta, il richiedente può fare ricorso al titolare </w:t>
      </w:r>
      <w:r w:rsidRPr="00364AC5">
        <w:rPr>
          <w:rFonts w:ascii="Calibri" w:eastAsia="Times New Roman" w:hAnsi="Calibri" w:cs="Calibri"/>
          <w:sz w:val="22"/>
          <w:szCs w:val="22"/>
        </w:rPr>
        <w:t>del potere sostitutivo che</w:t>
      </w:r>
      <w:r w:rsidRPr="00771D50">
        <w:rPr>
          <w:rFonts w:ascii="Calibri" w:eastAsia="Times New Roman" w:hAnsi="Calibri" w:cs="Calibri"/>
          <w:sz w:val="22"/>
          <w:szCs w:val="22"/>
        </w:rPr>
        <w:t>, dopo aver verificato la sussistenza dell’obbligo di pubblicazione, pubblica tempestivamente e</w:t>
      </w:r>
      <w:r w:rsidR="00B86E80">
        <w:rPr>
          <w:rFonts w:ascii="Calibri" w:eastAsia="Times New Roman" w:hAnsi="Calibri" w:cs="Calibri"/>
          <w:sz w:val="22"/>
          <w:szCs w:val="22"/>
        </w:rPr>
        <w:t>,</w:t>
      </w:r>
      <w:r w:rsidRPr="00771D50">
        <w:rPr>
          <w:rFonts w:ascii="Calibri" w:eastAsia="Times New Roman" w:hAnsi="Calibri" w:cs="Calibri"/>
          <w:sz w:val="22"/>
          <w:szCs w:val="22"/>
        </w:rPr>
        <w:t xml:space="preserve"> comunque</w:t>
      </w:r>
      <w:r w:rsidR="00B86E80">
        <w:rPr>
          <w:rFonts w:ascii="Calibri" w:eastAsia="Times New Roman" w:hAnsi="Calibri" w:cs="Calibri"/>
          <w:sz w:val="22"/>
          <w:szCs w:val="22"/>
        </w:rPr>
        <w:t>,</w:t>
      </w:r>
      <w:r w:rsidRPr="00771D50">
        <w:rPr>
          <w:rFonts w:ascii="Calibri" w:eastAsia="Times New Roman" w:hAnsi="Calibri" w:cs="Calibri"/>
          <w:sz w:val="22"/>
          <w:szCs w:val="22"/>
        </w:rPr>
        <w:t xml:space="preserve"> non oltre il termine di 30 giorni il dato/documento/informazione nel sito istituzionale, dando altresì comunicazione al richiedente e al</w:t>
      </w:r>
      <w:r w:rsidR="00B86E80">
        <w:rPr>
          <w:rFonts w:ascii="Calibri" w:eastAsia="Times New Roman" w:hAnsi="Calibri" w:cs="Calibri"/>
          <w:sz w:val="22"/>
          <w:szCs w:val="22"/>
        </w:rPr>
        <w:t>l’</w:t>
      </w:r>
      <w:r w:rsidRPr="00771D50">
        <w:rPr>
          <w:rFonts w:ascii="Calibri" w:eastAsia="Times New Roman" w:hAnsi="Calibri" w:cs="Calibri"/>
          <w:sz w:val="22"/>
          <w:szCs w:val="22"/>
        </w:rPr>
        <w:t>RPCT</w:t>
      </w:r>
      <w:r w:rsidR="009F257F">
        <w:rPr>
          <w:rFonts w:ascii="Calibri" w:eastAsia="Times New Roman" w:hAnsi="Calibri" w:cs="Calibri"/>
          <w:sz w:val="22"/>
          <w:szCs w:val="22"/>
        </w:rPr>
        <w:t>,</w:t>
      </w:r>
      <w:r w:rsidRPr="00771D50">
        <w:rPr>
          <w:rFonts w:ascii="Calibri" w:eastAsia="Times New Roman" w:hAnsi="Calibri" w:cs="Calibri"/>
          <w:sz w:val="22"/>
          <w:szCs w:val="22"/>
        </w:rPr>
        <w:t xml:space="preserve"> indicando il relativo collegamento ipertestuale.</w:t>
      </w:r>
    </w:p>
    <w:p w14:paraId="7B6FE4B1" w14:textId="77777777" w:rsidR="0076103D" w:rsidRPr="009F257F" w:rsidRDefault="0076103D" w:rsidP="009F257F">
      <w:pPr>
        <w:tabs>
          <w:tab w:val="left" w:pos="1032"/>
        </w:tabs>
        <w:autoSpaceDN w:val="0"/>
        <w:spacing w:before="240" w:line="240" w:lineRule="auto"/>
        <w:rPr>
          <w:rFonts w:ascii="Calibri" w:eastAsia="Times New Roman" w:hAnsi="Calibri" w:cs="Calibri"/>
          <w:b/>
          <w:bCs/>
          <w:i/>
          <w:iCs/>
          <w:sz w:val="22"/>
          <w:szCs w:val="22"/>
          <w:u w:val="single"/>
        </w:rPr>
      </w:pPr>
      <w:r w:rsidRPr="009F257F">
        <w:rPr>
          <w:rFonts w:ascii="Calibri" w:eastAsia="Times New Roman" w:hAnsi="Calibri" w:cs="Calibri"/>
          <w:b/>
          <w:bCs/>
          <w:i/>
          <w:iCs/>
          <w:sz w:val="22"/>
          <w:szCs w:val="22"/>
          <w:u w:val="single"/>
        </w:rPr>
        <w:t xml:space="preserve">Accesso civico generalizzato </w:t>
      </w:r>
    </w:p>
    <w:p w14:paraId="62D535C1" w14:textId="052AB531" w:rsidR="0076103D" w:rsidRPr="00F008B3" w:rsidRDefault="0076103D" w:rsidP="0024698C">
      <w:pPr>
        <w:tabs>
          <w:tab w:val="left" w:pos="1032"/>
        </w:tabs>
        <w:autoSpaceDN w:val="0"/>
        <w:spacing w:after="0" w:line="240" w:lineRule="auto"/>
        <w:jc w:val="both"/>
        <w:rPr>
          <w:rFonts w:ascii="Calibri" w:eastAsia="Times New Roman" w:hAnsi="Calibri" w:cs="Calibri"/>
          <w:sz w:val="22"/>
          <w:szCs w:val="22"/>
        </w:rPr>
      </w:pPr>
      <w:r w:rsidRPr="00771D50">
        <w:rPr>
          <w:rFonts w:ascii="Calibri" w:eastAsia="Times New Roman" w:hAnsi="Calibri" w:cs="Calibri"/>
          <w:sz w:val="22"/>
          <w:szCs w:val="22"/>
        </w:rPr>
        <w:t>La richiesta di accesso civico generalizzato ha ad oggetto dati e documenti detenuti dall’ente ulteriori rispetto a quelli c.d. a pubblicazione obbligatoria e deve essere presentata al</w:t>
      </w:r>
      <w:r w:rsidR="00294642">
        <w:rPr>
          <w:rFonts w:ascii="Calibri" w:eastAsia="Times New Roman" w:hAnsi="Calibri" w:cs="Calibri"/>
          <w:sz w:val="22"/>
          <w:szCs w:val="22"/>
        </w:rPr>
        <w:t xml:space="preserve"> Segretario dell’Ordine</w:t>
      </w:r>
      <w:r w:rsidRPr="00771D50">
        <w:rPr>
          <w:rFonts w:ascii="Calibri" w:eastAsia="Times New Roman" w:hAnsi="Calibri" w:cs="Calibri"/>
          <w:sz w:val="22"/>
          <w:szCs w:val="22"/>
        </w:rPr>
        <w:t xml:space="preserve"> </w:t>
      </w:r>
      <w:r w:rsidR="006C5AF6">
        <w:rPr>
          <w:rFonts w:ascii="Calibri" w:eastAsia="Times New Roman" w:hAnsi="Calibri" w:cs="Calibri"/>
          <w:sz w:val="22"/>
          <w:szCs w:val="22"/>
        </w:rPr>
        <w:t xml:space="preserve">che provvederà </w:t>
      </w:r>
      <w:r w:rsidR="00294642">
        <w:rPr>
          <w:rFonts w:ascii="Calibri" w:eastAsia="Times New Roman" w:hAnsi="Calibri" w:cs="Calibri"/>
          <w:sz w:val="22"/>
          <w:szCs w:val="22"/>
        </w:rPr>
        <w:t>con il supporto del personale dell</w:t>
      </w:r>
      <w:r w:rsidR="008C7C7F">
        <w:rPr>
          <w:rFonts w:ascii="Calibri" w:eastAsia="Times New Roman" w:hAnsi="Calibri" w:cs="Calibri"/>
          <w:sz w:val="22"/>
          <w:szCs w:val="22"/>
        </w:rPr>
        <w:t xml:space="preserve">a segreteria </w:t>
      </w:r>
      <w:r w:rsidR="006C5AF6">
        <w:rPr>
          <w:rFonts w:ascii="Calibri" w:eastAsia="Times New Roman" w:hAnsi="Calibri" w:cs="Calibri"/>
          <w:sz w:val="22"/>
          <w:szCs w:val="22"/>
        </w:rPr>
        <w:t>alla</w:t>
      </w:r>
      <w:r w:rsidR="008C7C7F">
        <w:rPr>
          <w:rFonts w:ascii="Calibri" w:eastAsia="Times New Roman" w:hAnsi="Calibri" w:cs="Calibri"/>
          <w:sz w:val="22"/>
          <w:szCs w:val="22"/>
        </w:rPr>
        <w:t xml:space="preserve"> relativa</w:t>
      </w:r>
      <w:r w:rsidR="006C5AF6">
        <w:rPr>
          <w:rFonts w:ascii="Calibri" w:eastAsia="Times New Roman" w:hAnsi="Calibri" w:cs="Calibri"/>
          <w:sz w:val="22"/>
          <w:szCs w:val="22"/>
        </w:rPr>
        <w:t xml:space="preserve"> </w:t>
      </w:r>
      <w:r w:rsidR="00294642">
        <w:rPr>
          <w:rFonts w:ascii="Calibri" w:eastAsia="Times New Roman" w:hAnsi="Calibri" w:cs="Calibri"/>
          <w:sz w:val="22"/>
          <w:szCs w:val="22"/>
        </w:rPr>
        <w:t xml:space="preserve">gestione, </w:t>
      </w:r>
      <w:r w:rsidR="008C7C7F">
        <w:rPr>
          <w:rFonts w:ascii="Calibri" w:eastAsia="Times New Roman" w:hAnsi="Calibri" w:cs="Calibri"/>
          <w:sz w:val="22"/>
          <w:szCs w:val="22"/>
        </w:rPr>
        <w:t>rispondendo entro 30 giorni al richiedente, coinvolgendo eventuali controinteressati.</w:t>
      </w:r>
      <w:r w:rsidR="00294642">
        <w:rPr>
          <w:rFonts w:ascii="Calibri" w:eastAsia="Times New Roman" w:hAnsi="Calibri" w:cs="Calibri"/>
          <w:sz w:val="22"/>
          <w:szCs w:val="22"/>
        </w:rPr>
        <w:t xml:space="preserve"> </w:t>
      </w:r>
      <w:r w:rsidRPr="00187A5D">
        <w:rPr>
          <w:rFonts w:ascii="Calibri" w:eastAsia="Times New Roman" w:hAnsi="Calibri" w:cs="Calibri"/>
          <w:sz w:val="22"/>
          <w:szCs w:val="22"/>
        </w:rPr>
        <w:t xml:space="preserve">Nei casi di diniego totale o parziale dell'accesso o di mancata risposta entro il termine indicato, il richiedente può presentare richiesta di riesame al RPCT che </w:t>
      </w:r>
      <w:r w:rsidRPr="00187A5D">
        <w:rPr>
          <w:rFonts w:ascii="Calibri" w:eastAsia="Times New Roman" w:hAnsi="Calibri" w:cs="Calibri"/>
          <w:sz w:val="22"/>
          <w:szCs w:val="22"/>
        </w:rPr>
        <w:lastRenderedPageBreak/>
        <w:t>decide con provvedimento motivato, entro il termine di venti giorni, anche sentendo il Garante per la protezione dei dati personali se necessario</w:t>
      </w:r>
      <w:r w:rsidR="008C7C7F">
        <w:rPr>
          <w:rFonts w:ascii="Calibri" w:eastAsia="Times New Roman" w:hAnsi="Calibri" w:cs="Calibri"/>
          <w:sz w:val="22"/>
          <w:szCs w:val="22"/>
        </w:rPr>
        <w:t>.</w:t>
      </w:r>
      <w:r w:rsidR="0024698C">
        <w:rPr>
          <w:rFonts w:ascii="Calibri" w:eastAsia="Times New Roman" w:hAnsi="Calibri" w:cs="Calibri"/>
          <w:sz w:val="22"/>
          <w:szCs w:val="22"/>
        </w:rPr>
        <w:t xml:space="preserve"> </w:t>
      </w:r>
      <w:r w:rsidRPr="00F008B3">
        <w:rPr>
          <w:rFonts w:ascii="Calibri" w:eastAsia="Times New Roman" w:hAnsi="Calibri" w:cs="Calibri"/>
          <w:sz w:val="22"/>
          <w:szCs w:val="22"/>
        </w:rPr>
        <w:t>Avverso la decisione dell'amministrazione competente o, in caso di richiesta di riesame, avverso quella del RPCT, il richiedente può proporre ricorso al Tribunale amministrativo regionale ai sensi dell'articolo 116 del Codice del processo amministrativo di cui al decreto legislativo 2 luglio 2010, n. 104.</w:t>
      </w:r>
    </w:p>
    <w:p w14:paraId="287C08C1" w14:textId="77777777" w:rsidR="0076103D" w:rsidRPr="00771D50" w:rsidRDefault="0076103D" w:rsidP="00771D50">
      <w:pPr>
        <w:tabs>
          <w:tab w:val="left" w:pos="1032"/>
        </w:tabs>
        <w:autoSpaceDN w:val="0"/>
        <w:spacing w:after="0" w:line="240" w:lineRule="auto"/>
        <w:rPr>
          <w:rFonts w:ascii="Calibri" w:eastAsia="Times New Roman" w:hAnsi="Calibri" w:cs="Calibri"/>
          <w:sz w:val="22"/>
          <w:szCs w:val="22"/>
        </w:rPr>
      </w:pPr>
    </w:p>
    <w:p w14:paraId="39688D36" w14:textId="77777777" w:rsidR="0076103D" w:rsidRPr="00187A5D" w:rsidRDefault="0076103D" w:rsidP="00771D50">
      <w:pPr>
        <w:tabs>
          <w:tab w:val="left" w:pos="1032"/>
        </w:tabs>
        <w:autoSpaceDN w:val="0"/>
        <w:spacing w:after="0" w:line="240" w:lineRule="auto"/>
        <w:rPr>
          <w:rFonts w:ascii="Calibri" w:eastAsia="Times New Roman" w:hAnsi="Calibri" w:cs="Calibri"/>
          <w:b/>
          <w:bCs/>
          <w:i/>
          <w:iCs/>
          <w:sz w:val="22"/>
          <w:szCs w:val="22"/>
          <w:u w:val="single"/>
        </w:rPr>
      </w:pPr>
      <w:r w:rsidRPr="00187A5D">
        <w:rPr>
          <w:rFonts w:ascii="Calibri" w:eastAsia="Times New Roman" w:hAnsi="Calibri" w:cs="Calibri"/>
          <w:b/>
          <w:bCs/>
          <w:i/>
          <w:iCs/>
          <w:sz w:val="22"/>
          <w:szCs w:val="22"/>
          <w:u w:val="single"/>
        </w:rPr>
        <w:t xml:space="preserve">Registro degli accessi </w:t>
      </w:r>
    </w:p>
    <w:p w14:paraId="7AFE13D3" w14:textId="77777777" w:rsidR="0076103D" w:rsidRDefault="0076103D" w:rsidP="00187A5D">
      <w:pPr>
        <w:tabs>
          <w:tab w:val="left" w:pos="1032"/>
        </w:tabs>
        <w:autoSpaceDN w:val="0"/>
        <w:spacing w:before="240" w:after="0" w:line="240" w:lineRule="auto"/>
        <w:rPr>
          <w:rFonts w:ascii="Calibri" w:eastAsia="Times New Roman" w:hAnsi="Calibri" w:cs="Calibri"/>
          <w:sz w:val="22"/>
          <w:szCs w:val="22"/>
        </w:rPr>
      </w:pPr>
      <w:r w:rsidRPr="00771D50">
        <w:rPr>
          <w:rFonts w:ascii="Calibri" w:eastAsia="Times New Roman" w:hAnsi="Calibri" w:cs="Calibri"/>
          <w:sz w:val="22"/>
          <w:szCs w:val="22"/>
        </w:rPr>
        <w:t>In conformità alla normativa di riferimento l’Ordine tiene il “Registro degli Accessi”, consistente nell’elenco delle richieste di accesso con indicazione dell’oggetto e della data della richiesta, nonché del relativo esito con la data della decisione.</w:t>
      </w:r>
    </w:p>
    <w:p w14:paraId="0CD3196E" w14:textId="77777777" w:rsidR="00187A5D" w:rsidRPr="00771D50" w:rsidRDefault="00187A5D" w:rsidP="00187A5D">
      <w:pPr>
        <w:tabs>
          <w:tab w:val="left" w:pos="1032"/>
        </w:tabs>
        <w:autoSpaceDN w:val="0"/>
        <w:spacing w:before="240" w:after="0" w:line="240" w:lineRule="auto"/>
        <w:rPr>
          <w:rFonts w:ascii="Calibri" w:eastAsia="Times New Roman" w:hAnsi="Calibri" w:cs="Calibri"/>
          <w:sz w:val="22"/>
          <w:szCs w:val="22"/>
        </w:rPr>
      </w:pPr>
    </w:p>
    <w:p w14:paraId="1B9BFC59" w14:textId="77777777" w:rsidR="005231A8" w:rsidRPr="00606B15" w:rsidRDefault="005231A8" w:rsidP="00E115BF">
      <w:pPr>
        <w:widowControl w:val="0"/>
        <w:autoSpaceDE w:val="0"/>
        <w:autoSpaceDN w:val="0"/>
        <w:spacing w:after="0" w:line="240" w:lineRule="auto"/>
        <w:ind w:right="21"/>
        <w:jc w:val="center"/>
        <w:rPr>
          <w:rFonts w:ascii="Calibri" w:eastAsia="Calibri" w:hAnsi="Calibri" w:cs="Calibri"/>
          <w:b/>
          <w:bCs/>
          <w:iCs/>
          <w:kern w:val="0"/>
          <w14:ligatures w14:val="none"/>
        </w:rPr>
      </w:pPr>
      <w:r w:rsidRPr="00606B15">
        <w:rPr>
          <w:rFonts w:ascii="Calibri" w:eastAsia="Calibri" w:hAnsi="Calibri" w:cs="Calibri"/>
          <w:b/>
          <w:bCs/>
          <w:iCs/>
          <w:kern w:val="0"/>
          <w14:ligatures w14:val="none"/>
        </w:rPr>
        <w:t>Sezione 3. Organizzazione e capitale umano</w:t>
      </w:r>
    </w:p>
    <w:p w14:paraId="4A2CA89D" w14:textId="77777777" w:rsidR="005231A8" w:rsidRDefault="005231A8" w:rsidP="005231A8">
      <w:pPr>
        <w:pStyle w:val="Corpotesto"/>
        <w:spacing w:before="1"/>
        <w:rPr>
          <w:b/>
          <w:i/>
        </w:rPr>
      </w:pPr>
    </w:p>
    <w:p w14:paraId="2E4D7769" w14:textId="5EB544FC" w:rsidR="005231A8" w:rsidRPr="00513054" w:rsidRDefault="00513054" w:rsidP="00513054">
      <w:pPr>
        <w:tabs>
          <w:tab w:val="left" w:pos="1032"/>
        </w:tabs>
        <w:autoSpaceDN w:val="0"/>
        <w:spacing w:line="276" w:lineRule="auto"/>
        <w:jc w:val="both"/>
        <w:rPr>
          <w:rFonts w:ascii="Calibri" w:eastAsia="Times New Roman" w:hAnsi="Calibri" w:cs="Calibri"/>
          <w:b/>
          <w:bCs/>
          <w:sz w:val="22"/>
          <w:szCs w:val="22"/>
        </w:rPr>
      </w:pPr>
      <w:r>
        <w:rPr>
          <w:rFonts w:ascii="Calibri" w:eastAsia="Times New Roman" w:hAnsi="Calibri" w:cs="Calibri"/>
          <w:b/>
          <w:bCs/>
          <w:sz w:val="22"/>
          <w:szCs w:val="22"/>
        </w:rPr>
        <w:t xml:space="preserve">3.1 </w:t>
      </w:r>
      <w:r w:rsidR="005231A8" w:rsidRPr="00513054">
        <w:rPr>
          <w:rFonts w:ascii="Calibri" w:eastAsia="Times New Roman" w:hAnsi="Calibri" w:cs="Calibri"/>
          <w:b/>
          <w:bCs/>
          <w:sz w:val="22"/>
          <w:szCs w:val="22"/>
        </w:rPr>
        <w:t>Struttura organizzativa</w:t>
      </w:r>
    </w:p>
    <w:p w14:paraId="28140F63" w14:textId="625176FD" w:rsidR="005231A8" w:rsidRDefault="005231A8" w:rsidP="005231A8">
      <w:pPr>
        <w:pStyle w:val="Corpotesto"/>
        <w:ind w:left="213" w:right="180"/>
        <w:jc w:val="both"/>
      </w:pPr>
      <w:r>
        <w:t xml:space="preserve">Come previsto dalla normativa di riferimento, l’Ordine è rappresentato dal Consiglio Direttivo, organo politico amministrativo - eletto dagli iscritti ogni </w:t>
      </w:r>
      <w:proofErr w:type="gramStart"/>
      <w:r>
        <w:t>4</w:t>
      </w:r>
      <w:proofErr w:type="gramEnd"/>
      <w:r>
        <w:t xml:space="preserve"> anni. L’attuale Consiglio, composto da membri, si è insediato in data </w:t>
      </w:r>
      <w:r w:rsidR="00513054" w:rsidRPr="004860A2">
        <w:t>22/09/2024.</w:t>
      </w:r>
      <w:r w:rsidRPr="004860A2">
        <w:t xml:space="preserve"> Contestualmente</w:t>
      </w:r>
      <w:r>
        <w:t xml:space="preserve"> all’elezione del Consiglio Direttivo gli iscritti eleggono anche il Collegio dei Revisori.</w:t>
      </w:r>
    </w:p>
    <w:p w14:paraId="249F2308" w14:textId="67CFB0BA" w:rsidR="005231A8" w:rsidRDefault="005231A8" w:rsidP="005231A8">
      <w:pPr>
        <w:pStyle w:val="Corpotesto"/>
        <w:ind w:left="213" w:right="180"/>
        <w:jc w:val="both"/>
      </w:pPr>
      <w:r>
        <w:t xml:space="preserve">Il Consiglio elegge tra i propri membri il Presidente, il </w:t>
      </w:r>
      <w:r w:rsidR="00513054">
        <w:t>Vicepresidente</w:t>
      </w:r>
      <w:r>
        <w:t xml:space="preserve">, il Segretario ed il Tesoriere. Il Presidente è il rappresentante legale dell’Ordine e presiede il Consiglio dell’Ordine e l’Assemblea, mentre le funzioni di Segretario e di Tesoriere corrispondono a quelle previste dalla normativa di riferimento, dal Regolamento di Amministrazione e Contabilità e dal Regolamento Interno. Il Collegio dei Revisori dei Conti per quanto di sua competenza, opera composto da 2 membri effettivi eletti e 1 supplente eletto ed un Presidente esterno Revisore Legale, nominato. All’atto di predisposizione del presente PIAO, per l’attuazione delle proprie funzioni l’Ordine si avvale di n. </w:t>
      </w:r>
      <w:r w:rsidR="00513054" w:rsidRPr="00513054">
        <w:rPr>
          <w:highlight w:val="cyan"/>
        </w:rPr>
        <w:t>3</w:t>
      </w:r>
      <w:r w:rsidR="00513054">
        <w:t xml:space="preserve"> </w:t>
      </w:r>
      <w:r>
        <w:t>dipendenti, oltre che di professionisti esterni individuati in ragione della materia.</w:t>
      </w:r>
    </w:p>
    <w:p w14:paraId="080FAA20" w14:textId="77777777" w:rsidR="005231A8" w:rsidRDefault="005231A8" w:rsidP="005231A8">
      <w:pPr>
        <w:pStyle w:val="Corpotesto"/>
        <w:ind w:left="213" w:right="180"/>
        <w:jc w:val="both"/>
      </w:pPr>
    </w:p>
    <w:p w14:paraId="5BFE3449" w14:textId="77777777" w:rsidR="005231A8" w:rsidRDefault="005231A8" w:rsidP="005231A8">
      <w:pPr>
        <w:pStyle w:val="Corpotesto"/>
        <w:ind w:left="213" w:right="180"/>
        <w:jc w:val="both"/>
      </w:pPr>
      <w:r>
        <w:t>L’Organigramma dell’Ordine è il seguente:</w:t>
      </w:r>
    </w:p>
    <w:p w14:paraId="361C64C5" w14:textId="518E54EE" w:rsidR="008C7446" w:rsidRDefault="008C7446" w:rsidP="008C7446">
      <w:pPr>
        <w:pStyle w:val="Corpotesto"/>
        <w:ind w:left="573" w:right="180"/>
        <w:jc w:val="center"/>
      </w:pPr>
    </w:p>
    <w:p w14:paraId="5E1178DB" w14:textId="77777777" w:rsidR="005231A8" w:rsidRPr="00E115BF" w:rsidRDefault="005231A8" w:rsidP="005231A8">
      <w:pPr>
        <w:pStyle w:val="Corpotesto"/>
        <w:ind w:left="213" w:right="180"/>
        <w:jc w:val="both"/>
        <w:rPr>
          <w:b/>
          <w:bCs/>
          <w:sz w:val="22"/>
          <w:szCs w:val="22"/>
        </w:rPr>
      </w:pPr>
      <w:r w:rsidRPr="00E115BF">
        <w:rPr>
          <w:b/>
          <w:bCs/>
          <w:sz w:val="22"/>
          <w:szCs w:val="22"/>
        </w:rPr>
        <w:t>3.1.1. Organizzazione del lavoro</w:t>
      </w:r>
    </w:p>
    <w:p w14:paraId="5F5644BF" w14:textId="77777777" w:rsidR="005231A8" w:rsidRDefault="005231A8" w:rsidP="005231A8">
      <w:pPr>
        <w:pStyle w:val="Corpotesto"/>
        <w:ind w:left="213" w:right="180"/>
        <w:jc w:val="both"/>
        <w:rPr>
          <w:b/>
          <w:bCs/>
        </w:rPr>
      </w:pPr>
    </w:p>
    <w:p w14:paraId="0B982F67" w14:textId="520943F9" w:rsidR="005231A8" w:rsidRPr="006465EA" w:rsidRDefault="005231A8" w:rsidP="005231A8">
      <w:pPr>
        <w:pStyle w:val="Corpotesto"/>
        <w:ind w:left="213" w:right="180"/>
        <w:jc w:val="both"/>
      </w:pPr>
      <w:r w:rsidRPr="006465EA">
        <w:t xml:space="preserve">L’orario settimanale di segreteria è articolato su cinque giorni dal lunedì al venerdì con apertura al pubblico </w:t>
      </w:r>
      <w:r w:rsidR="00513054">
        <w:t>dal lunedì al venerdì</w:t>
      </w:r>
      <w:r w:rsidRPr="006465EA">
        <w:t xml:space="preserve"> dalle </w:t>
      </w:r>
      <w:r w:rsidR="00513054">
        <w:t>9:00</w:t>
      </w:r>
      <w:r w:rsidRPr="006465EA">
        <w:t xml:space="preserve"> alle </w:t>
      </w:r>
      <w:r w:rsidR="00513054">
        <w:t>15:00</w:t>
      </w:r>
      <w:r w:rsidRPr="006465EA">
        <w:t>.</w:t>
      </w:r>
    </w:p>
    <w:p w14:paraId="685F37FD" w14:textId="77777777" w:rsidR="005231A8" w:rsidRDefault="005231A8" w:rsidP="005231A8">
      <w:pPr>
        <w:pStyle w:val="Corpotesto"/>
        <w:ind w:left="213" w:right="180"/>
        <w:jc w:val="both"/>
      </w:pPr>
      <w:r w:rsidRPr="006465EA">
        <w:t>Le attività d’ufficio si svolgono nell’orario di servizio garantito dalla presenza delle dipendenti con orario di lavoro giornaliero definito dal CCNL vigente; gli orari delle dipendenti sono stati articolati in base alle esigenze del servizio d’apertura al pubblico.</w:t>
      </w:r>
    </w:p>
    <w:p w14:paraId="16206C53" w14:textId="77777777" w:rsidR="00C12FF6" w:rsidRDefault="00C12FF6" w:rsidP="005231A8">
      <w:pPr>
        <w:pStyle w:val="Corpotesto"/>
        <w:ind w:left="213" w:right="180"/>
        <w:jc w:val="both"/>
      </w:pPr>
    </w:p>
    <w:p w14:paraId="2961DB2E" w14:textId="77777777" w:rsidR="00E115BF" w:rsidRDefault="00E115BF" w:rsidP="005231A8">
      <w:pPr>
        <w:pStyle w:val="Corpotesto"/>
        <w:ind w:left="213" w:right="180"/>
        <w:jc w:val="both"/>
      </w:pPr>
    </w:p>
    <w:p w14:paraId="182E8859" w14:textId="40D022ED" w:rsidR="00C12FF6" w:rsidRPr="00C12FF6" w:rsidRDefault="00C12FF6" w:rsidP="00C12FF6">
      <w:pPr>
        <w:pStyle w:val="Corpotesto"/>
        <w:ind w:left="213" w:right="180"/>
        <w:jc w:val="both"/>
        <w:rPr>
          <w:rFonts w:eastAsia="Times New Roman"/>
          <w:b/>
          <w:bCs/>
          <w:kern w:val="2"/>
          <w:sz w:val="22"/>
          <w:szCs w:val="22"/>
          <w14:ligatures w14:val="standardContextual"/>
        </w:rPr>
      </w:pPr>
      <w:bookmarkStart w:id="1" w:name="_Hlk219973993"/>
      <w:r w:rsidRPr="00C12FF6">
        <w:rPr>
          <w:rFonts w:eastAsia="Times New Roman"/>
          <w:b/>
          <w:bCs/>
          <w:kern w:val="2"/>
          <w:sz w:val="22"/>
          <w:szCs w:val="22"/>
          <w14:ligatures w14:val="standardContextual"/>
        </w:rPr>
        <w:t>3.2 Organizzazione del lavoro agile</w:t>
      </w:r>
    </w:p>
    <w:p w14:paraId="4C31793A" w14:textId="77777777" w:rsidR="00C12FF6" w:rsidRDefault="00C12FF6" w:rsidP="00C12FF6">
      <w:pPr>
        <w:pStyle w:val="Corpotesto"/>
        <w:spacing w:before="11"/>
        <w:rPr>
          <w:b/>
          <w:sz w:val="19"/>
        </w:rPr>
      </w:pPr>
    </w:p>
    <w:p w14:paraId="21047712" w14:textId="77777777" w:rsidR="00C12FF6" w:rsidRDefault="00C12FF6" w:rsidP="00C12FF6">
      <w:pPr>
        <w:pStyle w:val="Corpotesto"/>
        <w:ind w:left="213" w:right="234"/>
        <w:jc w:val="both"/>
      </w:pPr>
      <w:r>
        <w:t>La legge 7 agosto 2015, n. 124 ha dato impulso all’adozione e allo sviluppo di nuove modalità di esecuzione della</w:t>
      </w:r>
      <w:r>
        <w:rPr>
          <w:spacing w:val="1"/>
        </w:rPr>
        <w:t xml:space="preserve"> </w:t>
      </w:r>
      <w:r>
        <w:t>prestazione di lavoro dirette a promuovere una migliore conciliazione dei tempi di vita e di lavoro dei dipendenti</w:t>
      </w:r>
      <w:r>
        <w:rPr>
          <w:spacing w:val="1"/>
        </w:rPr>
        <w:t xml:space="preserve"> </w:t>
      </w:r>
      <w:r>
        <w:t>pubblici.</w:t>
      </w:r>
    </w:p>
    <w:p w14:paraId="4358AE94" w14:textId="77777777" w:rsidR="00C12FF6" w:rsidRDefault="00C12FF6" w:rsidP="00C12FF6">
      <w:pPr>
        <w:pStyle w:val="Corpotesto"/>
        <w:spacing w:before="2"/>
        <w:ind w:left="213" w:right="230"/>
        <w:jc w:val="both"/>
      </w:pPr>
      <w:r>
        <w:t>La legge 22 maggio 2017, n. 81 ha, successivamente, promosso il lavoro agile (c.d. smart working) quale modalità di</w:t>
      </w:r>
      <w:r>
        <w:rPr>
          <w:spacing w:val="1"/>
        </w:rPr>
        <w:t xml:space="preserve"> </w:t>
      </w:r>
      <w:r>
        <w:t>esecuzione del rapporto di lavoro subordinato caratterizzato dall'assenza di vincoli orari o spaziali e un'organizzazione</w:t>
      </w:r>
      <w:r>
        <w:rPr>
          <w:spacing w:val="1"/>
        </w:rPr>
        <w:t xml:space="preserve"> </w:t>
      </w:r>
      <w:r>
        <w:t>per fasi, cicli e obiettivi, stabilita mediante accordo tra dipendente e datore di lavoro: una modalità che aiuta il</w:t>
      </w:r>
      <w:r>
        <w:rPr>
          <w:spacing w:val="1"/>
        </w:rPr>
        <w:t xml:space="preserve"> </w:t>
      </w:r>
      <w:r>
        <w:t>lavoratore</w:t>
      </w:r>
      <w:r>
        <w:rPr>
          <w:spacing w:val="-2"/>
        </w:rPr>
        <w:t xml:space="preserve"> </w:t>
      </w:r>
      <w:r>
        <w:t>a</w:t>
      </w:r>
      <w:r>
        <w:rPr>
          <w:spacing w:val="-1"/>
        </w:rPr>
        <w:t xml:space="preserve"> </w:t>
      </w:r>
      <w:r>
        <w:t>conciliare i</w:t>
      </w:r>
      <w:r>
        <w:rPr>
          <w:spacing w:val="-1"/>
        </w:rPr>
        <w:t xml:space="preserve"> </w:t>
      </w:r>
      <w:r>
        <w:t>tempi di vita</w:t>
      </w:r>
      <w:r>
        <w:rPr>
          <w:spacing w:val="-1"/>
        </w:rPr>
        <w:t xml:space="preserve"> </w:t>
      </w:r>
      <w:r>
        <w:t>e</w:t>
      </w:r>
      <w:r>
        <w:rPr>
          <w:spacing w:val="-2"/>
        </w:rPr>
        <w:t xml:space="preserve"> </w:t>
      </w:r>
      <w:r>
        <w:t>lavoro e,</w:t>
      </w:r>
      <w:r>
        <w:rPr>
          <w:spacing w:val="-1"/>
        </w:rPr>
        <w:t xml:space="preserve"> </w:t>
      </w:r>
      <w:r>
        <w:t>al contempo,</w:t>
      </w:r>
      <w:r>
        <w:rPr>
          <w:spacing w:val="-1"/>
        </w:rPr>
        <w:t xml:space="preserve"> </w:t>
      </w:r>
      <w:r>
        <w:t>favorire</w:t>
      </w:r>
      <w:r>
        <w:rPr>
          <w:spacing w:val="-2"/>
        </w:rPr>
        <w:t xml:space="preserve"> </w:t>
      </w:r>
      <w:r>
        <w:t>la crescita</w:t>
      </w:r>
      <w:r>
        <w:rPr>
          <w:spacing w:val="-1"/>
        </w:rPr>
        <w:t xml:space="preserve"> </w:t>
      </w:r>
      <w:r>
        <w:t>della</w:t>
      </w:r>
      <w:r>
        <w:rPr>
          <w:spacing w:val="3"/>
        </w:rPr>
        <w:t xml:space="preserve"> </w:t>
      </w:r>
      <w:r>
        <w:t>sua produttività.</w:t>
      </w:r>
    </w:p>
    <w:p w14:paraId="3C2E30B8" w14:textId="77777777" w:rsidR="00C12FF6" w:rsidRDefault="00C12FF6" w:rsidP="00C12FF6">
      <w:pPr>
        <w:pStyle w:val="Corpotesto"/>
        <w:ind w:left="213" w:right="234"/>
        <w:jc w:val="both"/>
      </w:pPr>
      <w:r>
        <w:t>A partire dal mese di febbraio 2020, a seguito del diffondersi dell’epidemia da COVID-19, sono stati emanati una serie</w:t>
      </w:r>
      <w:r>
        <w:rPr>
          <w:spacing w:val="1"/>
        </w:rPr>
        <w:t xml:space="preserve"> </w:t>
      </w:r>
      <w:r>
        <w:t>di provvedimenti destinati a trovare applicazione fino al termine di cessazione dello stato di emergenza e volti a</w:t>
      </w:r>
      <w:r>
        <w:rPr>
          <w:spacing w:val="1"/>
        </w:rPr>
        <w:t xml:space="preserve"> </w:t>
      </w:r>
      <w:r>
        <w:t>semplificare</w:t>
      </w:r>
      <w:r>
        <w:rPr>
          <w:spacing w:val="-2"/>
        </w:rPr>
        <w:t xml:space="preserve"> </w:t>
      </w:r>
      <w:r>
        <w:t>l’accesso al</w:t>
      </w:r>
      <w:r>
        <w:rPr>
          <w:spacing w:val="1"/>
        </w:rPr>
        <w:t xml:space="preserve"> </w:t>
      </w:r>
      <w:r>
        <w:t>lavoro agile.</w:t>
      </w:r>
    </w:p>
    <w:p w14:paraId="530FCB39" w14:textId="77777777" w:rsidR="00C12FF6" w:rsidRDefault="00C12FF6" w:rsidP="00C12FF6">
      <w:pPr>
        <w:pStyle w:val="Corpotesto"/>
        <w:ind w:left="213" w:right="230"/>
        <w:jc w:val="both"/>
      </w:pPr>
      <w:r>
        <w:t>In particolare, il decreto-legge 17 marzo 2020, n. 18 ha configurato il lavoro agile come una delle modalità ordinarie di</w:t>
      </w:r>
      <w:r>
        <w:rPr>
          <w:spacing w:val="1"/>
        </w:rPr>
        <w:t xml:space="preserve"> </w:t>
      </w:r>
      <w:r>
        <w:t xml:space="preserve">svolgimento della prestazione lavorativa nelle pubbliche amministrazioni di cui </w:t>
      </w:r>
      <w:r w:rsidRPr="00155FE6">
        <w:t>all'</w:t>
      </w:r>
      <w:hyperlink r:id="rId17">
        <w:r w:rsidRPr="00155FE6">
          <w:t>articolo 1, comma 2, del decreto</w:t>
        </w:r>
      </w:hyperlink>
      <w:r w:rsidRPr="00155FE6">
        <w:rPr>
          <w:spacing w:val="1"/>
        </w:rPr>
        <w:t xml:space="preserve"> </w:t>
      </w:r>
      <w:hyperlink r:id="rId18">
        <w:r w:rsidRPr="00155FE6">
          <w:t>legislativo</w:t>
        </w:r>
        <w:r w:rsidRPr="00155FE6">
          <w:rPr>
            <w:spacing w:val="10"/>
          </w:rPr>
          <w:t xml:space="preserve"> </w:t>
        </w:r>
        <w:r w:rsidRPr="00155FE6">
          <w:t>30</w:t>
        </w:r>
        <w:r w:rsidRPr="00155FE6">
          <w:rPr>
            <w:spacing w:val="12"/>
          </w:rPr>
          <w:t xml:space="preserve"> </w:t>
        </w:r>
        <w:r w:rsidRPr="00155FE6">
          <w:t>marzo</w:t>
        </w:r>
        <w:r w:rsidRPr="00155FE6">
          <w:rPr>
            <w:spacing w:val="11"/>
          </w:rPr>
          <w:t xml:space="preserve"> </w:t>
        </w:r>
        <w:r w:rsidRPr="00155FE6">
          <w:t>2001,</w:t>
        </w:r>
        <w:r w:rsidRPr="00155FE6">
          <w:rPr>
            <w:spacing w:val="10"/>
          </w:rPr>
          <w:t xml:space="preserve"> </w:t>
        </w:r>
        <w:r w:rsidRPr="00155FE6">
          <w:t>n.</w:t>
        </w:r>
        <w:r w:rsidRPr="00155FE6">
          <w:rPr>
            <w:spacing w:val="11"/>
          </w:rPr>
          <w:t xml:space="preserve"> </w:t>
        </w:r>
        <w:r w:rsidRPr="00155FE6">
          <w:t>165,</w:t>
        </w:r>
        <w:r w:rsidRPr="00155FE6">
          <w:rPr>
            <w:spacing w:val="10"/>
          </w:rPr>
          <w:t xml:space="preserve"> </w:t>
        </w:r>
      </w:hyperlink>
      <w:r w:rsidRPr="00155FE6">
        <w:t>garantendo,</w:t>
      </w:r>
      <w:r w:rsidRPr="00155FE6">
        <w:rPr>
          <w:spacing w:val="10"/>
        </w:rPr>
        <w:t xml:space="preserve"> </w:t>
      </w:r>
      <w:r w:rsidRPr="00155FE6">
        <w:t>fino</w:t>
      </w:r>
      <w:r w:rsidRPr="00155FE6">
        <w:rPr>
          <w:spacing w:val="10"/>
        </w:rPr>
        <w:t xml:space="preserve"> </w:t>
      </w:r>
      <w:r w:rsidRPr="00155FE6">
        <w:t>alla</w:t>
      </w:r>
      <w:r w:rsidRPr="00155FE6">
        <w:rPr>
          <w:spacing w:val="11"/>
        </w:rPr>
        <w:t xml:space="preserve"> </w:t>
      </w:r>
      <w:r w:rsidRPr="00155FE6">
        <w:t>cessazione</w:t>
      </w:r>
      <w:r w:rsidRPr="00155FE6">
        <w:rPr>
          <w:spacing w:val="9"/>
        </w:rPr>
        <w:t xml:space="preserve"> </w:t>
      </w:r>
      <w:r w:rsidRPr="00155FE6">
        <w:t>dello</w:t>
      </w:r>
      <w:r w:rsidRPr="00155FE6">
        <w:rPr>
          <w:spacing w:val="10"/>
        </w:rPr>
        <w:t xml:space="preserve"> </w:t>
      </w:r>
      <w:r w:rsidRPr="00155FE6">
        <w:t>stato</w:t>
      </w:r>
      <w:r w:rsidRPr="00155FE6">
        <w:rPr>
          <w:spacing w:val="10"/>
        </w:rPr>
        <w:t xml:space="preserve"> </w:t>
      </w:r>
      <w:r w:rsidRPr="00155FE6">
        <w:t>di</w:t>
      </w:r>
      <w:r w:rsidRPr="00155FE6">
        <w:rPr>
          <w:spacing w:val="10"/>
        </w:rPr>
        <w:t xml:space="preserve"> </w:t>
      </w:r>
      <w:r w:rsidRPr="00155FE6">
        <w:t>emergenza</w:t>
      </w:r>
      <w:r w:rsidRPr="00155FE6">
        <w:rPr>
          <w:spacing w:val="12"/>
        </w:rPr>
        <w:t xml:space="preserve"> </w:t>
      </w:r>
      <w:r w:rsidRPr="00155FE6">
        <w:t>epidemiologica</w:t>
      </w:r>
      <w:r>
        <w:t>,</w:t>
      </w:r>
      <w:r>
        <w:rPr>
          <w:spacing w:val="10"/>
        </w:rPr>
        <w:t xml:space="preserve"> </w:t>
      </w:r>
      <w:r>
        <w:t>il</w:t>
      </w:r>
      <w:r>
        <w:rPr>
          <w:spacing w:val="9"/>
        </w:rPr>
        <w:t xml:space="preserve"> </w:t>
      </w:r>
      <w:r>
        <w:t>diritto</w:t>
      </w:r>
      <w:r>
        <w:rPr>
          <w:spacing w:val="1"/>
        </w:rPr>
        <w:t xml:space="preserve"> </w:t>
      </w:r>
      <w:r>
        <w:t>ad usufruire della citata modalità di lavoro ai lavoratori dipendenti disabili o che abbiano nel proprio nucleo familiare</w:t>
      </w:r>
      <w:r>
        <w:rPr>
          <w:spacing w:val="1"/>
        </w:rPr>
        <w:t xml:space="preserve"> </w:t>
      </w:r>
      <w:r>
        <w:t xml:space="preserve">una persona con disabilità, a condizione che tale modalità sia compatibile con le </w:t>
      </w:r>
      <w:r>
        <w:lastRenderedPageBreak/>
        <w:t>caratteristiche della prestazione.</w:t>
      </w:r>
      <w:r>
        <w:rPr>
          <w:spacing w:val="1"/>
        </w:rPr>
        <w:t xml:space="preserve"> </w:t>
      </w:r>
      <w:r>
        <w:t>Parimenti, la normativa emergenziale ha assicurato ai lavoratori fragili lo svolgimento della prestazione lavorativa in</w:t>
      </w:r>
      <w:r>
        <w:rPr>
          <w:spacing w:val="1"/>
        </w:rPr>
        <w:t xml:space="preserve"> </w:t>
      </w:r>
      <w:r>
        <w:t>modalità agile, anche attraverso l'adibizione a diversa mansione ricompresa nella</w:t>
      </w:r>
      <w:r>
        <w:rPr>
          <w:spacing w:val="1"/>
        </w:rPr>
        <w:t xml:space="preserve"> </w:t>
      </w:r>
      <w:r>
        <w:t>medesima categoria o area</w:t>
      </w:r>
      <w:r>
        <w:rPr>
          <w:spacing w:val="1"/>
        </w:rPr>
        <w:t xml:space="preserve"> </w:t>
      </w:r>
      <w:r>
        <w:t>di</w:t>
      </w:r>
      <w:r>
        <w:rPr>
          <w:spacing w:val="1"/>
        </w:rPr>
        <w:t xml:space="preserve"> </w:t>
      </w:r>
      <w:r>
        <w:t>inquadramento.</w:t>
      </w:r>
    </w:p>
    <w:p w14:paraId="546F582C" w14:textId="74E87069" w:rsidR="00C12FF6" w:rsidRDefault="00C12FF6" w:rsidP="00C12FF6">
      <w:pPr>
        <w:pStyle w:val="Corpotesto"/>
        <w:ind w:left="213" w:right="233"/>
        <w:jc w:val="both"/>
      </w:pPr>
      <w:r>
        <w:t xml:space="preserve">L’Ente ha previsto di mettere in atto tutte le misure indicate dalla </w:t>
      </w:r>
      <w:proofErr w:type="gramStart"/>
      <w:r>
        <w:t>predetta</w:t>
      </w:r>
      <w:proofErr w:type="gramEnd"/>
      <w:r>
        <w:t xml:space="preserve"> normativa e di stipulare con ciascun dipendente un apposito accordo, ad integrazione del contratto individuale di</w:t>
      </w:r>
      <w:r>
        <w:rPr>
          <w:spacing w:val="1"/>
        </w:rPr>
        <w:t xml:space="preserve"> </w:t>
      </w:r>
      <w:r>
        <w:t>lavoro,</w:t>
      </w:r>
      <w:r>
        <w:rPr>
          <w:spacing w:val="1"/>
        </w:rPr>
        <w:t xml:space="preserve"> </w:t>
      </w:r>
      <w:r>
        <w:t>con</w:t>
      </w:r>
      <w:r>
        <w:rPr>
          <w:spacing w:val="1"/>
        </w:rPr>
        <w:t xml:space="preserve"> </w:t>
      </w:r>
      <w:r>
        <w:t>cui</w:t>
      </w:r>
      <w:r>
        <w:rPr>
          <w:spacing w:val="1"/>
        </w:rPr>
        <w:t xml:space="preserve"> </w:t>
      </w:r>
      <w:r>
        <w:t>disciplinare</w:t>
      </w:r>
      <w:r>
        <w:rPr>
          <w:spacing w:val="1"/>
        </w:rPr>
        <w:t xml:space="preserve"> </w:t>
      </w:r>
      <w:r>
        <w:t>lo</w:t>
      </w:r>
      <w:r>
        <w:rPr>
          <w:spacing w:val="1"/>
        </w:rPr>
        <w:t xml:space="preserve"> </w:t>
      </w:r>
      <w:r>
        <w:t>svolgimento</w:t>
      </w:r>
      <w:r>
        <w:rPr>
          <w:spacing w:val="1"/>
        </w:rPr>
        <w:t xml:space="preserve"> </w:t>
      </w:r>
      <w:r>
        <w:t>dell’attività</w:t>
      </w:r>
      <w:r>
        <w:rPr>
          <w:spacing w:val="1"/>
        </w:rPr>
        <w:t xml:space="preserve"> </w:t>
      </w:r>
      <w:r>
        <w:t>lavorativa</w:t>
      </w:r>
      <w:r>
        <w:rPr>
          <w:spacing w:val="1"/>
        </w:rPr>
        <w:t xml:space="preserve"> </w:t>
      </w:r>
      <w:r>
        <w:t>in</w:t>
      </w:r>
      <w:r>
        <w:rPr>
          <w:spacing w:val="1"/>
        </w:rPr>
        <w:t xml:space="preserve"> </w:t>
      </w:r>
      <w:r>
        <w:t>modalità</w:t>
      </w:r>
      <w:r>
        <w:rPr>
          <w:spacing w:val="1"/>
        </w:rPr>
        <w:t xml:space="preserve"> </w:t>
      </w:r>
      <w:r>
        <w:t>di</w:t>
      </w:r>
      <w:r>
        <w:rPr>
          <w:spacing w:val="1"/>
        </w:rPr>
        <w:t xml:space="preserve"> </w:t>
      </w:r>
      <w:r>
        <w:t>lavoro</w:t>
      </w:r>
      <w:r>
        <w:rPr>
          <w:spacing w:val="1"/>
        </w:rPr>
        <w:t xml:space="preserve"> </w:t>
      </w:r>
      <w:r>
        <w:t>agile,</w:t>
      </w:r>
      <w:r>
        <w:rPr>
          <w:spacing w:val="1"/>
        </w:rPr>
        <w:t xml:space="preserve"> </w:t>
      </w:r>
      <w:r>
        <w:t>consentendo</w:t>
      </w:r>
      <w:r>
        <w:rPr>
          <w:spacing w:val="1"/>
        </w:rPr>
        <w:t xml:space="preserve"> </w:t>
      </w:r>
      <w:r>
        <w:t>al</w:t>
      </w:r>
      <w:r>
        <w:rPr>
          <w:spacing w:val="-43"/>
        </w:rPr>
        <w:t xml:space="preserve"> </w:t>
      </w:r>
      <w:r>
        <w:t>lavoratore di espletare con la suddetta modalità una parte della propria prestazione lavorativa, in alternanza con la</w:t>
      </w:r>
      <w:r>
        <w:rPr>
          <w:spacing w:val="1"/>
        </w:rPr>
        <w:t xml:space="preserve"> </w:t>
      </w:r>
      <w:r>
        <w:t>modalità</w:t>
      </w:r>
      <w:r>
        <w:rPr>
          <w:spacing w:val="-1"/>
        </w:rPr>
        <w:t xml:space="preserve"> </w:t>
      </w:r>
      <w:r>
        <w:t>ordinaria del lavoro in</w:t>
      </w:r>
      <w:r>
        <w:rPr>
          <w:spacing w:val="1"/>
        </w:rPr>
        <w:t xml:space="preserve"> </w:t>
      </w:r>
      <w:r>
        <w:t>presenza.</w:t>
      </w:r>
    </w:p>
    <w:bookmarkEnd w:id="1"/>
    <w:p w14:paraId="51EE839D" w14:textId="77777777" w:rsidR="005231A8" w:rsidRDefault="005231A8" w:rsidP="005231A8">
      <w:pPr>
        <w:pStyle w:val="Corpotesto"/>
        <w:ind w:left="213" w:right="180"/>
        <w:jc w:val="both"/>
        <w:rPr>
          <w:sz w:val="19"/>
        </w:rPr>
      </w:pPr>
    </w:p>
    <w:p w14:paraId="4DFCB9CE" w14:textId="6588687F" w:rsidR="005231A8" w:rsidRPr="00E115BF" w:rsidRDefault="00513054" w:rsidP="00513054">
      <w:pPr>
        <w:pStyle w:val="Corpotesto"/>
        <w:ind w:left="213" w:right="180"/>
        <w:jc w:val="both"/>
        <w:rPr>
          <w:b/>
          <w:bCs/>
          <w:sz w:val="22"/>
          <w:szCs w:val="22"/>
        </w:rPr>
      </w:pPr>
      <w:r w:rsidRPr="00E115BF">
        <w:rPr>
          <w:b/>
          <w:bCs/>
          <w:sz w:val="22"/>
          <w:szCs w:val="22"/>
        </w:rPr>
        <w:t>3.</w:t>
      </w:r>
      <w:r w:rsidR="00C12FF6" w:rsidRPr="00E115BF">
        <w:rPr>
          <w:b/>
          <w:bCs/>
          <w:sz w:val="22"/>
          <w:szCs w:val="22"/>
        </w:rPr>
        <w:t>3</w:t>
      </w:r>
      <w:r w:rsidRPr="00E115BF">
        <w:rPr>
          <w:b/>
          <w:bCs/>
          <w:sz w:val="22"/>
          <w:szCs w:val="22"/>
        </w:rPr>
        <w:t xml:space="preserve"> </w:t>
      </w:r>
      <w:r w:rsidR="005231A8" w:rsidRPr="00E115BF">
        <w:rPr>
          <w:b/>
          <w:bCs/>
          <w:sz w:val="22"/>
          <w:szCs w:val="22"/>
        </w:rPr>
        <w:t>Piano triennale del fabbisogno di personale 202</w:t>
      </w:r>
      <w:r w:rsidR="00107A5C" w:rsidRPr="00E115BF">
        <w:rPr>
          <w:b/>
          <w:bCs/>
          <w:sz w:val="22"/>
          <w:szCs w:val="22"/>
        </w:rPr>
        <w:t>6-2028</w:t>
      </w:r>
    </w:p>
    <w:p w14:paraId="7370E9C7" w14:textId="77777777" w:rsidR="005231A8" w:rsidRDefault="005231A8" w:rsidP="005231A8">
      <w:pPr>
        <w:pStyle w:val="Corpotesto"/>
        <w:jc w:val="both"/>
      </w:pPr>
    </w:p>
    <w:p w14:paraId="6C66B39D" w14:textId="77777777" w:rsidR="00107A5C" w:rsidRPr="00511E89" w:rsidRDefault="00107A5C" w:rsidP="00107A5C">
      <w:pPr>
        <w:pStyle w:val="Corpotesto"/>
        <w:spacing w:before="1"/>
        <w:ind w:left="213"/>
        <w:jc w:val="both"/>
      </w:pPr>
      <w:r>
        <w:t>Nel</w:t>
      </w:r>
      <w:r>
        <w:rPr>
          <w:spacing w:val="-3"/>
        </w:rPr>
        <w:t xml:space="preserve"> </w:t>
      </w:r>
      <w:r>
        <w:t>corso</w:t>
      </w:r>
      <w:r>
        <w:rPr>
          <w:spacing w:val="-2"/>
        </w:rPr>
        <w:t xml:space="preserve"> </w:t>
      </w:r>
      <w:r w:rsidRPr="00511E89">
        <w:t>dell’anno</w:t>
      </w:r>
      <w:r w:rsidRPr="00511E89">
        <w:rPr>
          <w:spacing w:val="-1"/>
        </w:rPr>
        <w:t xml:space="preserve"> </w:t>
      </w:r>
      <w:r w:rsidRPr="00511E89">
        <w:rPr>
          <w:spacing w:val="-3"/>
        </w:rPr>
        <w:t xml:space="preserve">2026 </w:t>
      </w:r>
      <w:r w:rsidRPr="00511E89">
        <w:t>non</w:t>
      </w:r>
      <w:r w:rsidRPr="00511E89">
        <w:rPr>
          <w:spacing w:val="-2"/>
        </w:rPr>
        <w:t xml:space="preserve"> </w:t>
      </w:r>
      <w:r w:rsidRPr="00511E89">
        <w:t>sono</w:t>
      </w:r>
      <w:r w:rsidRPr="00511E89">
        <w:rPr>
          <w:spacing w:val="-2"/>
        </w:rPr>
        <w:t xml:space="preserve"> </w:t>
      </w:r>
      <w:r w:rsidRPr="00511E89">
        <w:t>previste procedure</w:t>
      </w:r>
      <w:r w:rsidRPr="00511E89">
        <w:rPr>
          <w:spacing w:val="-3"/>
        </w:rPr>
        <w:t xml:space="preserve"> </w:t>
      </w:r>
      <w:r w:rsidRPr="00511E89">
        <w:t>di</w:t>
      </w:r>
      <w:r w:rsidRPr="00511E89">
        <w:rPr>
          <w:spacing w:val="-2"/>
        </w:rPr>
        <w:t xml:space="preserve"> </w:t>
      </w:r>
      <w:r w:rsidRPr="00511E89">
        <w:t>assunzione.</w:t>
      </w:r>
    </w:p>
    <w:p w14:paraId="4DC55E3E" w14:textId="374A6FA4" w:rsidR="005231A8" w:rsidRPr="002838EF" w:rsidRDefault="005231A8" w:rsidP="005231A8">
      <w:pPr>
        <w:pStyle w:val="Corpotesto"/>
        <w:ind w:left="213"/>
        <w:jc w:val="both"/>
      </w:pPr>
      <w:r>
        <w:t>Nel</w:t>
      </w:r>
      <w:r>
        <w:rPr>
          <w:spacing w:val="-1"/>
        </w:rPr>
        <w:t xml:space="preserve"> </w:t>
      </w:r>
      <w:r>
        <w:t>corso degli</w:t>
      </w:r>
      <w:r>
        <w:rPr>
          <w:spacing w:val="-1"/>
        </w:rPr>
        <w:t xml:space="preserve"> </w:t>
      </w:r>
      <w:r>
        <w:t>anni</w:t>
      </w:r>
      <w:r>
        <w:rPr>
          <w:spacing w:val="-1"/>
        </w:rPr>
        <w:t xml:space="preserve"> </w:t>
      </w:r>
      <w:r w:rsidRPr="002838EF">
        <w:t>202</w:t>
      </w:r>
      <w:r w:rsidR="00107A5C">
        <w:t>7</w:t>
      </w:r>
      <w:r w:rsidRPr="002838EF">
        <w:rPr>
          <w:spacing w:val="-1"/>
        </w:rPr>
        <w:t xml:space="preserve"> e 202</w:t>
      </w:r>
      <w:r w:rsidR="00107A5C">
        <w:rPr>
          <w:spacing w:val="-1"/>
        </w:rPr>
        <w:t>8</w:t>
      </w:r>
      <w:r w:rsidRPr="002838EF">
        <w:rPr>
          <w:spacing w:val="-1"/>
        </w:rPr>
        <w:t xml:space="preserve"> </w:t>
      </w:r>
      <w:r w:rsidRPr="002838EF">
        <w:t>si</w:t>
      </w:r>
      <w:r w:rsidRPr="002838EF">
        <w:rPr>
          <w:spacing w:val="-1"/>
        </w:rPr>
        <w:t xml:space="preserve"> </w:t>
      </w:r>
      <w:r w:rsidRPr="002838EF">
        <w:t>prevede</w:t>
      </w:r>
      <w:r w:rsidRPr="002838EF">
        <w:rPr>
          <w:spacing w:val="-2"/>
        </w:rPr>
        <w:t xml:space="preserve"> </w:t>
      </w:r>
      <w:r w:rsidRPr="002838EF">
        <w:t>di:</w:t>
      </w:r>
    </w:p>
    <w:p w14:paraId="27BD608B" w14:textId="77777777" w:rsidR="005231A8" w:rsidRDefault="005231A8" w:rsidP="005231A8">
      <w:pPr>
        <w:pStyle w:val="Corpotesto"/>
        <w:spacing w:before="1"/>
      </w:pPr>
    </w:p>
    <w:p w14:paraId="272D7D2E" w14:textId="5CC168E0" w:rsidR="005231A8" w:rsidRDefault="005231A8" w:rsidP="005231A8">
      <w:pPr>
        <w:pStyle w:val="Paragrafoelenco"/>
        <w:widowControl w:val="0"/>
        <w:numPr>
          <w:ilvl w:val="2"/>
          <w:numId w:val="34"/>
        </w:numPr>
        <w:tabs>
          <w:tab w:val="left" w:pos="1140"/>
        </w:tabs>
        <w:autoSpaceDE w:val="0"/>
        <w:autoSpaceDN w:val="0"/>
        <w:spacing w:after="0" w:line="240" w:lineRule="auto"/>
        <w:ind w:hanging="361"/>
        <w:contextualSpacing w:val="0"/>
        <w:jc w:val="both"/>
        <w:rPr>
          <w:sz w:val="20"/>
        </w:rPr>
      </w:pPr>
      <w:r>
        <w:rPr>
          <w:sz w:val="20"/>
        </w:rPr>
        <w:t>valutare</w:t>
      </w:r>
      <w:r>
        <w:rPr>
          <w:spacing w:val="-3"/>
          <w:sz w:val="20"/>
        </w:rPr>
        <w:t xml:space="preserve"> </w:t>
      </w:r>
      <w:r w:rsidR="00107A5C">
        <w:rPr>
          <w:spacing w:val="-3"/>
          <w:sz w:val="20"/>
        </w:rPr>
        <w:t xml:space="preserve">la riorganizzazione del personale dipendente per </w:t>
      </w:r>
      <w:proofErr w:type="spellStart"/>
      <w:r w:rsidR="00107A5C">
        <w:rPr>
          <w:spacing w:val="-3"/>
          <w:sz w:val="20"/>
        </w:rPr>
        <w:t>possibile</w:t>
      </w:r>
      <w:proofErr w:type="spellEnd"/>
      <w:r w:rsidR="00107A5C">
        <w:rPr>
          <w:spacing w:val="-3"/>
          <w:sz w:val="20"/>
        </w:rPr>
        <w:t xml:space="preserve"> pensionamento di un funzionario e predisporre </w:t>
      </w:r>
      <w:r w:rsidR="00107A5C">
        <w:rPr>
          <w:sz w:val="20"/>
        </w:rPr>
        <w:t>un nuovo inserimento nell’</w:t>
      </w:r>
      <w:r>
        <w:rPr>
          <w:sz w:val="20"/>
        </w:rPr>
        <w:t>Area</w:t>
      </w:r>
      <w:r>
        <w:rPr>
          <w:spacing w:val="-1"/>
          <w:sz w:val="20"/>
        </w:rPr>
        <w:t xml:space="preserve"> </w:t>
      </w:r>
      <w:r>
        <w:rPr>
          <w:sz w:val="20"/>
        </w:rPr>
        <w:t>degli</w:t>
      </w:r>
      <w:r>
        <w:rPr>
          <w:spacing w:val="-3"/>
          <w:sz w:val="20"/>
        </w:rPr>
        <w:t xml:space="preserve"> </w:t>
      </w:r>
      <w:r>
        <w:rPr>
          <w:sz w:val="20"/>
        </w:rPr>
        <w:t>Assistenti;</w:t>
      </w:r>
    </w:p>
    <w:p w14:paraId="17280888" w14:textId="77777777" w:rsidR="005231A8" w:rsidRDefault="005231A8" w:rsidP="005231A8">
      <w:pPr>
        <w:pStyle w:val="Paragrafoelenco"/>
        <w:widowControl w:val="0"/>
        <w:numPr>
          <w:ilvl w:val="2"/>
          <w:numId w:val="34"/>
        </w:numPr>
        <w:tabs>
          <w:tab w:val="left" w:pos="1140"/>
        </w:tabs>
        <w:autoSpaceDE w:val="0"/>
        <w:autoSpaceDN w:val="0"/>
        <w:spacing w:before="1" w:after="0" w:line="240" w:lineRule="auto"/>
        <w:ind w:right="231"/>
        <w:contextualSpacing w:val="0"/>
        <w:jc w:val="both"/>
        <w:rPr>
          <w:sz w:val="20"/>
        </w:rPr>
      </w:pPr>
      <w:r>
        <w:rPr>
          <w:sz w:val="20"/>
        </w:rPr>
        <w:t>procedere alla riqualificazione del personale dipendente attraverso le progressioni economiche</w:t>
      </w:r>
      <w:r>
        <w:rPr>
          <w:spacing w:val="1"/>
          <w:sz w:val="20"/>
        </w:rPr>
        <w:t xml:space="preserve"> </w:t>
      </w:r>
      <w:r>
        <w:rPr>
          <w:sz w:val="20"/>
        </w:rPr>
        <w:t>all’interno</w:t>
      </w:r>
      <w:r>
        <w:rPr>
          <w:spacing w:val="-1"/>
          <w:sz w:val="20"/>
        </w:rPr>
        <w:t xml:space="preserve"> </w:t>
      </w:r>
      <w:r>
        <w:rPr>
          <w:sz w:val="20"/>
        </w:rPr>
        <w:t>delle</w:t>
      </w:r>
      <w:r>
        <w:rPr>
          <w:spacing w:val="-2"/>
          <w:sz w:val="20"/>
        </w:rPr>
        <w:t xml:space="preserve"> </w:t>
      </w:r>
      <w:r>
        <w:rPr>
          <w:sz w:val="20"/>
        </w:rPr>
        <w:t>Aree</w:t>
      </w:r>
      <w:r>
        <w:rPr>
          <w:spacing w:val="-1"/>
          <w:sz w:val="20"/>
        </w:rPr>
        <w:t xml:space="preserve"> </w:t>
      </w:r>
      <w:r>
        <w:rPr>
          <w:sz w:val="20"/>
        </w:rPr>
        <w:t>di appartenenza ai sensi del</w:t>
      </w:r>
      <w:r>
        <w:rPr>
          <w:spacing w:val="-1"/>
          <w:sz w:val="20"/>
        </w:rPr>
        <w:t xml:space="preserve"> </w:t>
      </w:r>
      <w:r>
        <w:rPr>
          <w:sz w:val="20"/>
        </w:rPr>
        <w:t>vigente</w:t>
      </w:r>
      <w:r>
        <w:rPr>
          <w:spacing w:val="-1"/>
          <w:sz w:val="20"/>
        </w:rPr>
        <w:t xml:space="preserve"> </w:t>
      </w:r>
      <w:r>
        <w:rPr>
          <w:sz w:val="20"/>
        </w:rPr>
        <w:t>CCNL Funzioni centrali;</w:t>
      </w:r>
    </w:p>
    <w:p w14:paraId="75DC136F" w14:textId="77777777" w:rsidR="005231A8" w:rsidRDefault="005231A8" w:rsidP="005231A8">
      <w:pPr>
        <w:pStyle w:val="Corpotesto"/>
      </w:pPr>
    </w:p>
    <w:p w14:paraId="5250552A" w14:textId="46B6B59A" w:rsidR="005231A8" w:rsidRDefault="00107A5C" w:rsidP="005231A8">
      <w:pPr>
        <w:pStyle w:val="Corpotesto"/>
        <w:ind w:left="213"/>
        <w:jc w:val="both"/>
      </w:pPr>
      <w:r>
        <w:t>L</w:t>
      </w:r>
      <w:r w:rsidR="005231A8" w:rsidRPr="00511E89">
        <w:t>a</w:t>
      </w:r>
      <w:r w:rsidR="005231A8" w:rsidRPr="00511E89">
        <w:rPr>
          <w:spacing w:val="-2"/>
        </w:rPr>
        <w:t xml:space="preserve"> </w:t>
      </w:r>
      <w:r w:rsidR="005231A8" w:rsidRPr="00511E89">
        <w:t>spesa</w:t>
      </w:r>
      <w:r w:rsidR="005231A8" w:rsidRPr="00511E89">
        <w:rPr>
          <w:spacing w:val="-2"/>
        </w:rPr>
        <w:t xml:space="preserve"> </w:t>
      </w:r>
      <w:r w:rsidR="005231A8" w:rsidRPr="00511E89">
        <w:t>per</w:t>
      </w:r>
      <w:r w:rsidR="005231A8" w:rsidRPr="00511E89">
        <w:rPr>
          <w:spacing w:val="-1"/>
        </w:rPr>
        <w:t xml:space="preserve"> </w:t>
      </w:r>
      <w:r>
        <w:t xml:space="preserve">gli </w:t>
      </w:r>
      <w:r w:rsidR="005231A8" w:rsidRPr="00511E89">
        <w:t>ann</w:t>
      </w:r>
      <w:r>
        <w:t>i</w:t>
      </w:r>
      <w:r w:rsidR="005231A8" w:rsidRPr="00511E89">
        <w:rPr>
          <w:spacing w:val="-5"/>
        </w:rPr>
        <w:t xml:space="preserve"> </w:t>
      </w:r>
      <w:r w:rsidR="005231A8" w:rsidRPr="00511E89">
        <w:t>202</w:t>
      </w:r>
      <w:r>
        <w:t>7- 2028</w:t>
      </w:r>
      <w:r w:rsidR="005231A8" w:rsidRPr="00511E89">
        <w:rPr>
          <w:spacing w:val="-2"/>
        </w:rPr>
        <w:t xml:space="preserve"> </w:t>
      </w:r>
      <w:r w:rsidR="005231A8" w:rsidRPr="00511E89">
        <w:t>sarà</w:t>
      </w:r>
      <w:r w:rsidR="005231A8" w:rsidRPr="00511E89">
        <w:rPr>
          <w:spacing w:val="-4"/>
        </w:rPr>
        <w:t xml:space="preserve"> </w:t>
      </w:r>
      <w:r w:rsidR="005231A8" w:rsidRPr="00511E89">
        <w:t>quantificata</w:t>
      </w:r>
      <w:r w:rsidR="005231A8" w:rsidRPr="00511E89">
        <w:rPr>
          <w:spacing w:val="-1"/>
        </w:rPr>
        <w:t xml:space="preserve"> </w:t>
      </w:r>
      <w:r w:rsidR="005231A8">
        <w:t>ne</w:t>
      </w:r>
      <w:r>
        <w:t>i</w:t>
      </w:r>
      <w:r w:rsidR="005231A8">
        <w:rPr>
          <w:spacing w:val="-2"/>
        </w:rPr>
        <w:t xml:space="preserve"> </w:t>
      </w:r>
      <w:r w:rsidR="005231A8">
        <w:t>relativ</w:t>
      </w:r>
      <w:r>
        <w:t>i</w:t>
      </w:r>
      <w:r w:rsidR="005231A8">
        <w:rPr>
          <w:spacing w:val="-2"/>
        </w:rPr>
        <w:t xml:space="preserve"> </w:t>
      </w:r>
      <w:r w:rsidR="005231A8">
        <w:t>Bilanci</w:t>
      </w:r>
      <w:r w:rsidR="005231A8">
        <w:rPr>
          <w:spacing w:val="-1"/>
        </w:rPr>
        <w:t xml:space="preserve"> </w:t>
      </w:r>
      <w:r w:rsidR="005231A8">
        <w:t>di</w:t>
      </w:r>
      <w:r w:rsidR="005231A8">
        <w:rPr>
          <w:spacing w:val="-2"/>
        </w:rPr>
        <w:t xml:space="preserve"> </w:t>
      </w:r>
      <w:r w:rsidR="005231A8">
        <w:t>previsione.</w:t>
      </w:r>
    </w:p>
    <w:p w14:paraId="6EE00545" w14:textId="77777777" w:rsidR="005231A8" w:rsidRDefault="005231A8" w:rsidP="005231A8">
      <w:pPr>
        <w:pStyle w:val="Corpotesto"/>
        <w:spacing w:before="11"/>
        <w:rPr>
          <w:sz w:val="19"/>
        </w:rPr>
      </w:pPr>
    </w:p>
    <w:p w14:paraId="2337202E" w14:textId="49D8099D" w:rsidR="005231A8" w:rsidRPr="00E115BF" w:rsidRDefault="00107A5C" w:rsidP="00107A5C">
      <w:pPr>
        <w:pStyle w:val="Corpotesto"/>
        <w:ind w:left="213" w:right="180"/>
        <w:jc w:val="both"/>
        <w:rPr>
          <w:b/>
          <w:bCs/>
          <w:sz w:val="22"/>
          <w:szCs w:val="22"/>
        </w:rPr>
      </w:pPr>
      <w:r w:rsidRPr="00E115BF">
        <w:rPr>
          <w:b/>
          <w:bCs/>
          <w:sz w:val="22"/>
          <w:szCs w:val="22"/>
        </w:rPr>
        <w:t>3.</w:t>
      </w:r>
      <w:r w:rsidR="00C12FF6" w:rsidRPr="00E115BF">
        <w:rPr>
          <w:b/>
          <w:bCs/>
          <w:sz w:val="22"/>
          <w:szCs w:val="22"/>
        </w:rPr>
        <w:t>4</w:t>
      </w:r>
      <w:r w:rsidRPr="00E115BF">
        <w:rPr>
          <w:b/>
          <w:bCs/>
          <w:sz w:val="22"/>
          <w:szCs w:val="22"/>
        </w:rPr>
        <w:t xml:space="preserve"> </w:t>
      </w:r>
      <w:r w:rsidR="005231A8" w:rsidRPr="00E115BF">
        <w:rPr>
          <w:b/>
          <w:bCs/>
          <w:sz w:val="22"/>
          <w:szCs w:val="22"/>
        </w:rPr>
        <w:t>Piano triennale della programmazione dei fabbisogni formativi 202</w:t>
      </w:r>
      <w:r w:rsidRPr="00E115BF">
        <w:rPr>
          <w:b/>
          <w:bCs/>
          <w:sz w:val="22"/>
          <w:szCs w:val="22"/>
        </w:rPr>
        <w:t>6</w:t>
      </w:r>
      <w:r w:rsidR="005231A8" w:rsidRPr="00E115BF">
        <w:rPr>
          <w:b/>
          <w:bCs/>
          <w:sz w:val="22"/>
          <w:szCs w:val="22"/>
        </w:rPr>
        <w:t>-202</w:t>
      </w:r>
      <w:r w:rsidRPr="00E115BF">
        <w:rPr>
          <w:b/>
          <w:bCs/>
          <w:sz w:val="22"/>
          <w:szCs w:val="22"/>
        </w:rPr>
        <w:t>8</w:t>
      </w:r>
    </w:p>
    <w:p w14:paraId="58108590" w14:textId="77777777" w:rsidR="00E115BF" w:rsidRDefault="00E115BF" w:rsidP="005231A8">
      <w:pPr>
        <w:pStyle w:val="Corpotesto"/>
        <w:ind w:left="213" w:right="236"/>
        <w:jc w:val="both"/>
      </w:pPr>
    </w:p>
    <w:p w14:paraId="14DA3EC9" w14:textId="30200946" w:rsidR="005231A8" w:rsidRDefault="005231A8" w:rsidP="005231A8">
      <w:pPr>
        <w:pStyle w:val="Corpotesto"/>
        <w:ind w:left="213" w:right="236"/>
        <w:jc w:val="both"/>
      </w:pPr>
      <w:r>
        <w:t>Attraverso</w:t>
      </w:r>
      <w:r>
        <w:rPr>
          <w:spacing w:val="1"/>
        </w:rPr>
        <w:t xml:space="preserve"> </w:t>
      </w:r>
      <w:r>
        <w:t>il</w:t>
      </w:r>
      <w:r>
        <w:rPr>
          <w:spacing w:val="1"/>
        </w:rPr>
        <w:t xml:space="preserve"> </w:t>
      </w:r>
      <w:r>
        <w:t>Piano</w:t>
      </w:r>
      <w:r>
        <w:rPr>
          <w:spacing w:val="1"/>
        </w:rPr>
        <w:t xml:space="preserve"> </w:t>
      </w:r>
      <w:r>
        <w:t>triennale</w:t>
      </w:r>
      <w:r>
        <w:rPr>
          <w:spacing w:val="1"/>
        </w:rPr>
        <w:t xml:space="preserve"> </w:t>
      </w:r>
      <w:r>
        <w:t>della</w:t>
      </w:r>
      <w:r>
        <w:rPr>
          <w:spacing w:val="1"/>
        </w:rPr>
        <w:t xml:space="preserve"> </w:t>
      </w:r>
      <w:r>
        <w:t>programmazione</w:t>
      </w:r>
      <w:r>
        <w:rPr>
          <w:spacing w:val="1"/>
        </w:rPr>
        <w:t xml:space="preserve"> </w:t>
      </w:r>
      <w:r>
        <w:t>dei</w:t>
      </w:r>
      <w:r>
        <w:rPr>
          <w:spacing w:val="1"/>
        </w:rPr>
        <w:t xml:space="preserve"> </w:t>
      </w:r>
      <w:r>
        <w:t>fabbisogni</w:t>
      </w:r>
      <w:r>
        <w:rPr>
          <w:spacing w:val="1"/>
        </w:rPr>
        <w:t xml:space="preserve"> </w:t>
      </w:r>
      <w:r>
        <w:t>formativi</w:t>
      </w:r>
      <w:r>
        <w:rPr>
          <w:spacing w:val="1"/>
        </w:rPr>
        <w:t xml:space="preserve"> </w:t>
      </w:r>
      <w:r>
        <w:t>(PTPFF),</w:t>
      </w:r>
      <w:r>
        <w:rPr>
          <w:spacing w:val="1"/>
        </w:rPr>
        <w:t xml:space="preserve"> </w:t>
      </w:r>
      <w:r>
        <w:t>l</w:t>
      </w:r>
      <w:r w:rsidR="00107A5C">
        <w:t xml:space="preserve">’Ordine </w:t>
      </w:r>
      <w:r>
        <w:t>intende</w:t>
      </w:r>
      <w:r>
        <w:rPr>
          <w:spacing w:val="1"/>
        </w:rPr>
        <w:t xml:space="preserve"> </w:t>
      </w:r>
      <w:r>
        <w:t>contribuire</w:t>
      </w:r>
      <w:r>
        <w:rPr>
          <w:spacing w:val="1"/>
        </w:rPr>
        <w:t xml:space="preserve"> </w:t>
      </w:r>
      <w:r>
        <w:t>al</w:t>
      </w:r>
      <w:r>
        <w:rPr>
          <w:spacing w:val="1"/>
        </w:rPr>
        <w:t xml:space="preserve"> </w:t>
      </w:r>
      <w:r>
        <w:t>consolidamento</w:t>
      </w:r>
      <w:r>
        <w:rPr>
          <w:spacing w:val="1"/>
        </w:rPr>
        <w:t xml:space="preserve"> </w:t>
      </w:r>
      <w:r>
        <w:t>delle</w:t>
      </w:r>
      <w:r>
        <w:rPr>
          <w:spacing w:val="1"/>
        </w:rPr>
        <w:t xml:space="preserve"> </w:t>
      </w:r>
      <w:r>
        <w:t>abilità</w:t>
      </w:r>
      <w:r>
        <w:rPr>
          <w:spacing w:val="1"/>
        </w:rPr>
        <w:t xml:space="preserve"> </w:t>
      </w:r>
      <w:r>
        <w:t>indispensabili</w:t>
      </w:r>
      <w:r>
        <w:rPr>
          <w:spacing w:val="1"/>
        </w:rPr>
        <w:t xml:space="preserve"> </w:t>
      </w:r>
      <w:r>
        <w:t>a</w:t>
      </w:r>
      <w:r>
        <w:rPr>
          <w:spacing w:val="1"/>
        </w:rPr>
        <w:t xml:space="preserve"> </w:t>
      </w:r>
      <w:r>
        <w:t>consentire</w:t>
      </w:r>
      <w:r>
        <w:rPr>
          <w:spacing w:val="1"/>
        </w:rPr>
        <w:t xml:space="preserve"> </w:t>
      </w:r>
      <w:r>
        <w:t>il</w:t>
      </w:r>
      <w:r>
        <w:rPr>
          <w:spacing w:val="1"/>
        </w:rPr>
        <w:t xml:space="preserve"> </w:t>
      </w:r>
      <w:r>
        <w:t>raggiungimento</w:t>
      </w:r>
      <w:r>
        <w:rPr>
          <w:spacing w:val="1"/>
        </w:rPr>
        <w:t xml:space="preserve"> </w:t>
      </w:r>
      <w:r>
        <w:t>degli</w:t>
      </w:r>
      <w:r>
        <w:rPr>
          <w:spacing w:val="1"/>
        </w:rPr>
        <w:t xml:space="preserve"> </w:t>
      </w:r>
      <w:r>
        <w:t>obiettivi</w:t>
      </w:r>
      <w:r>
        <w:rPr>
          <w:spacing w:val="1"/>
        </w:rPr>
        <w:t xml:space="preserve"> </w:t>
      </w:r>
      <w:r>
        <w:t>strategici</w:t>
      </w:r>
      <w:r>
        <w:rPr>
          <w:spacing w:val="1"/>
        </w:rPr>
        <w:t xml:space="preserve"> </w:t>
      </w:r>
      <w:r>
        <w:t>prefissati</w:t>
      </w:r>
      <w:r>
        <w:rPr>
          <w:spacing w:val="-1"/>
        </w:rPr>
        <w:t xml:space="preserve"> </w:t>
      </w:r>
      <w:r>
        <w:t>tramite</w:t>
      </w:r>
      <w:r>
        <w:rPr>
          <w:spacing w:val="-1"/>
        </w:rPr>
        <w:t xml:space="preserve"> </w:t>
      </w:r>
      <w:r>
        <w:t>l’efficientamento delle</w:t>
      </w:r>
      <w:r>
        <w:rPr>
          <w:spacing w:val="-1"/>
        </w:rPr>
        <w:t xml:space="preserve"> </w:t>
      </w:r>
      <w:r>
        <w:t>attività lavorative.</w:t>
      </w:r>
    </w:p>
    <w:p w14:paraId="365FA056" w14:textId="77777777" w:rsidR="00107A5C" w:rsidRDefault="005231A8" w:rsidP="00107A5C">
      <w:pPr>
        <w:pStyle w:val="Corpotesto"/>
        <w:spacing w:line="244" w:lineRule="exact"/>
        <w:ind w:left="213"/>
        <w:jc w:val="both"/>
      </w:pPr>
      <w:r>
        <w:t>Il</w:t>
      </w:r>
      <w:r>
        <w:rPr>
          <w:spacing w:val="31"/>
        </w:rPr>
        <w:t xml:space="preserve"> </w:t>
      </w:r>
      <w:r>
        <w:t>presente</w:t>
      </w:r>
      <w:r>
        <w:rPr>
          <w:spacing w:val="31"/>
        </w:rPr>
        <w:t xml:space="preserve"> </w:t>
      </w:r>
      <w:r>
        <w:t>Piano</w:t>
      </w:r>
      <w:r>
        <w:rPr>
          <w:spacing w:val="32"/>
        </w:rPr>
        <w:t xml:space="preserve"> </w:t>
      </w:r>
      <w:r>
        <w:t>intende</w:t>
      </w:r>
      <w:r>
        <w:rPr>
          <w:spacing w:val="30"/>
        </w:rPr>
        <w:t xml:space="preserve"> </w:t>
      </w:r>
      <w:r>
        <w:t>perseguire</w:t>
      </w:r>
      <w:r>
        <w:rPr>
          <w:spacing w:val="31"/>
        </w:rPr>
        <w:t xml:space="preserve"> </w:t>
      </w:r>
      <w:r>
        <w:t>l’obiettivo</w:t>
      </w:r>
      <w:r>
        <w:rPr>
          <w:spacing w:val="32"/>
        </w:rPr>
        <w:t xml:space="preserve"> </w:t>
      </w:r>
      <w:r>
        <w:t>di</w:t>
      </w:r>
      <w:r>
        <w:rPr>
          <w:spacing w:val="32"/>
        </w:rPr>
        <w:t xml:space="preserve"> </w:t>
      </w:r>
      <w:r>
        <w:t>realizzare</w:t>
      </w:r>
      <w:r>
        <w:rPr>
          <w:spacing w:val="30"/>
        </w:rPr>
        <w:t xml:space="preserve"> </w:t>
      </w:r>
      <w:r>
        <w:t>una</w:t>
      </w:r>
      <w:r>
        <w:rPr>
          <w:spacing w:val="33"/>
        </w:rPr>
        <w:t xml:space="preserve"> </w:t>
      </w:r>
      <w:r>
        <w:t>formazione</w:t>
      </w:r>
      <w:r>
        <w:rPr>
          <w:spacing w:val="31"/>
        </w:rPr>
        <w:t xml:space="preserve"> </w:t>
      </w:r>
      <w:r>
        <w:t>diffusa,</w:t>
      </w:r>
      <w:r>
        <w:rPr>
          <w:spacing w:val="32"/>
        </w:rPr>
        <w:t xml:space="preserve"> </w:t>
      </w:r>
      <w:r>
        <w:t>capillare</w:t>
      </w:r>
      <w:r>
        <w:rPr>
          <w:spacing w:val="34"/>
        </w:rPr>
        <w:t xml:space="preserve"> </w:t>
      </w:r>
      <w:r>
        <w:t>e</w:t>
      </w:r>
      <w:r>
        <w:rPr>
          <w:spacing w:val="31"/>
        </w:rPr>
        <w:t xml:space="preserve"> </w:t>
      </w:r>
      <w:r>
        <w:t>continua,</w:t>
      </w:r>
      <w:r w:rsidRPr="00107A5C">
        <w:t xml:space="preserve"> </w:t>
      </w:r>
      <w:r>
        <w:t>atta</w:t>
      </w:r>
    </w:p>
    <w:p w14:paraId="14AA80F1" w14:textId="5B5D0F5D" w:rsidR="005231A8" w:rsidRDefault="005231A8" w:rsidP="00107A5C">
      <w:pPr>
        <w:pStyle w:val="Corpotesto"/>
        <w:spacing w:line="244" w:lineRule="exact"/>
        <w:ind w:left="213"/>
        <w:jc w:val="both"/>
      </w:pPr>
      <w:r>
        <w:t>ad</w:t>
      </w:r>
      <w:r w:rsidR="00107A5C">
        <w:t xml:space="preserve"> </w:t>
      </w:r>
      <w:r>
        <w:t>agevolare</w:t>
      </w:r>
      <w:r w:rsidRPr="00107A5C">
        <w:t xml:space="preserve"> </w:t>
      </w:r>
      <w:r>
        <w:t>il</w:t>
      </w:r>
      <w:r w:rsidRPr="00107A5C">
        <w:t xml:space="preserve"> </w:t>
      </w:r>
      <w:r>
        <w:t>processo</w:t>
      </w:r>
      <w:r w:rsidRPr="00107A5C">
        <w:t xml:space="preserve"> </w:t>
      </w:r>
      <w:r>
        <w:t>di</w:t>
      </w:r>
      <w:r w:rsidRPr="00107A5C">
        <w:t xml:space="preserve"> </w:t>
      </w:r>
      <w:r>
        <w:t>evoluzione</w:t>
      </w:r>
      <w:r w:rsidRPr="00107A5C">
        <w:t xml:space="preserve"> </w:t>
      </w:r>
      <w:r>
        <w:t>organizzativa</w:t>
      </w:r>
      <w:r w:rsidRPr="00107A5C">
        <w:t xml:space="preserve"> </w:t>
      </w:r>
      <w:r>
        <w:t>ed</w:t>
      </w:r>
      <w:r w:rsidRPr="00107A5C">
        <w:t xml:space="preserve"> </w:t>
      </w:r>
      <w:r>
        <w:t>operativa</w:t>
      </w:r>
      <w:r w:rsidRPr="00107A5C">
        <w:t xml:space="preserve"> </w:t>
      </w:r>
      <w:r w:rsidR="004204A6">
        <w:t>dell’Ente</w:t>
      </w:r>
      <w:r>
        <w:t>.</w:t>
      </w:r>
    </w:p>
    <w:p w14:paraId="6C216661" w14:textId="10CAE16D" w:rsidR="005231A8" w:rsidRDefault="005231A8" w:rsidP="005231A8">
      <w:pPr>
        <w:pStyle w:val="Corpotesto"/>
        <w:ind w:left="213" w:right="231"/>
        <w:jc w:val="both"/>
      </w:pPr>
      <w:r>
        <w:t>L</w:t>
      </w:r>
      <w:r w:rsidR="00107A5C">
        <w:t>’Ordine</w:t>
      </w:r>
      <w:r>
        <w:t xml:space="preserve"> da sempre è attent</w:t>
      </w:r>
      <w:r w:rsidR="004204A6">
        <w:t>o</w:t>
      </w:r>
      <w:r>
        <w:t xml:space="preserve"> e sensibile alla tematica della formazione del proprio personale dipendente:</w:t>
      </w:r>
      <w:r>
        <w:rPr>
          <w:spacing w:val="1"/>
        </w:rPr>
        <w:t xml:space="preserve"> </w:t>
      </w:r>
      <w:r>
        <w:t>l’obiettivo principale è il potenziamento delle capacità e delle competenze tecniche e trasversali dei propri dipendenti.</w:t>
      </w:r>
      <w:r>
        <w:rPr>
          <w:spacing w:val="-43"/>
        </w:rPr>
        <w:t xml:space="preserve"> </w:t>
      </w:r>
      <w:r>
        <w:t xml:space="preserve">Tale </w:t>
      </w:r>
      <w:r w:rsidRPr="00C21275">
        <w:t>programma di formazione per i dipendenti pubblici rientra altresì negli obiettivi del Piano Nazionale di Ripresa e</w:t>
      </w:r>
      <w:r w:rsidRPr="00C21275">
        <w:rPr>
          <w:spacing w:val="1"/>
        </w:rPr>
        <w:t xml:space="preserve"> </w:t>
      </w:r>
      <w:r w:rsidRPr="00C21275">
        <w:t>Resilienza (</w:t>
      </w:r>
      <w:hyperlink r:id="rId19">
        <w:r w:rsidRPr="00C21275">
          <w:t>PNRR)</w:t>
        </w:r>
      </w:hyperlink>
      <w:r w:rsidRPr="00C21275">
        <w:rPr>
          <w:spacing w:val="1"/>
        </w:rPr>
        <w:t xml:space="preserve"> </w:t>
      </w:r>
      <w:r w:rsidRPr="00C21275">
        <w:t>che</w:t>
      </w:r>
      <w:r w:rsidRPr="00C21275">
        <w:rPr>
          <w:spacing w:val="1"/>
        </w:rPr>
        <w:t xml:space="preserve"> </w:t>
      </w:r>
      <w:r>
        <w:t>individua</w:t>
      </w:r>
      <w:r>
        <w:rPr>
          <w:spacing w:val="1"/>
        </w:rPr>
        <w:t xml:space="preserve"> </w:t>
      </w:r>
      <w:r>
        <w:t>nelle</w:t>
      </w:r>
      <w:r>
        <w:rPr>
          <w:spacing w:val="1"/>
        </w:rPr>
        <w:t xml:space="preserve"> </w:t>
      </w:r>
      <w:r>
        <w:t>persone,</w:t>
      </w:r>
      <w:r>
        <w:rPr>
          <w:spacing w:val="1"/>
        </w:rPr>
        <w:t xml:space="preserve"> </w:t>
      </w:r>
      <w:r>
        <w:t>prima</w:t>
      </w:r>
      <w:r>
        <w:rPr>
          <w:spacing w:val="1"/>
        </w:rPr>
        <w:t xml:space="preserve"> </w:t>
      </w:r>
      <w:r>
        <w:t>ancora</w:t>
      </w:r>
      <w:r>
        <w:rPr>
          <w:spacing w:val="1"/>
        </w:rPr>
        <w:t xml:space="preserve"> </w:t>
      </w:r>
      <w:r>
        <w:t>che</w:t>
      </w:r>
      <w:r>
        <w:rPr>
          <w:spacing w:val="1"/>
        </w:rPr>
        <w:t xml:space="preserve"> </w:t>
      </w:r>
      <w:r>
        <w:t>nelle</w:t>
      </w:r>
      <w:r>
        <w:rPr>
          <w:spacing w:val="1"/>
        </w:rPr>
        <w:t xml:space="preserve"> </w:t>
      </w:r>
      <w:r>
        <w:t>tecnologie,</w:t>
      </w:r>
      <w:r>
        <w:rPr>
          <w:spacing w:val="1"/>
        </w:rPr>
        <w:t xml:space="preserve"> </w:t>
      </w:r>
      <w:r>
        <w:t>il</w:t>
      </w:r>
      <w:r>
        <w:rPr>
          <w:spacing w:val="1"/>
        </w:rPr>
        <w:t xml:space="preserve"> </w:t>
      </w:r>
      <w:r>
        <w:t>motore</w:t>
      </w:r>
      <w:r>
        <w:rPr>
          <w:spacing w:val="1"/>
        </w:rPr>
        <w:t xml:space="preserve"> </w:t>
      </w:r>
      <w:r>
        <w:t>del</w:t>
      </w:r>
      <w:r>
        <w:rPr>
          <w:spacing w:val="1"/>
        </w:rPr>
        <w:t xml:space="preserve"> </w:t>
      </w:r>
      <w:r>
        <w:t>cambiamento</w:t>
      </w:r>
      <w:r>
        <w:rPr>
          <w:spacing w:val="1"/>
        </w:rPr>
        <w:t xml:space="preserve"> </w:t>
      </w:r>
      <w:r>
        <w:t>e</w:t>
      </w:r>
      <w:r>
        <w:rPr>
          <w:spacing w:val="-43"/>
        </w:rPr>
        <w:t xml:space="preserve"> </w:t>
      </w:r>
      <w:r>
        <w:t>dell’innovazione</w:t>
      </w:r>
      <w:r>
        <w:rPr>
          <w:spacing w:val="-2"/>
        </w:rPr>
        <w:t xml:space="preserve"> </w:t>
      </w:r>
      <w:r>
        <w:t>nella pubblica</w:t>
      </w:r>
      <w:r>
        <w:rPr>
          <w:spacing w:val="2"/>
        </w:rPr>
        <w:t xml:space="preserve"> </w:t>
      </w:r>
      <w:r>
        <w:t>amministrazione.</w:t>
      </w:r>
    </w:p>
    <w:p w14:paraId="5861865B" w14:textId="54FA9BBD" w:rsidR="005231A8" w:rsidRDefault="00107A5C" w:rsidP="005231A8">
      <w:pPr>
        <w:pStyle w:val="Corpotesto"/>
        <w:ind w:left="213"/>
        <w:jc w:val="both"/>
      </w:pPr>
      <w:r>
        <w:t xml:space="preserve">L’Ordine </w:t>
      </w:r>
      <w:r w:rsidR="005231A8">
        <w:t>ha</w:t>
      </w:r>
      <w:r w:rsidR="005231A8">
        <w:rPr>
          <w:spacing w:val="22"/>
        </w:rPr>
        <w:t xml:space="preserve"> </w:t>
      </w:r>
      <w:r w:rsidR="005231A8">
        <w:t>pertanto</w:t>
      </w:r>
      <w:r w:rsidR="005231A8">
        <w:rPr>
          <w:spacing w:val="20"/>
        </w:rPr>
        <w:t xml:space="preserve"> </w:t>
      </w:r>
      <w:r w:rsidR="005231A8">
        <w:t>intrapreso</w:t>
      </w:r>
      <w:r w:rsidR="005231A8">
        <w:rPr>
          <w:spacing w:val="22"/>
        </w:rPr>
        <w:t xml:space="preserve"> </w:t>
      </w:r>
      <w:r w:rsidR="005231A8">
        <w:t>le</w:t>
      </w:r>
      <w:r w:rsidR="005231A8">
        <w:rPr>
          <w:spacing w:val="21"/>
        </w:rPr>
        <w:t xml:space="preserve"> </w:t>
      </w:r>
      <w:r w:rsidR="005231A8">
        <w:t>opportune</w:t>
      </w:r>
      <w:r w:rsidR="005231A8">
        <w:rPr>
          <w:spacing w:val="21"/>
        </w:rPr>
        <w:t xml:space="preserve"> </w:t>
      </w:r>
      <w:r w:rsidR="005231A8">
        <w:t>iniziative</w:t>
      </w:r>
      <w:r w:rsidR="005231A8">
        <w:rPr>
          <w:spacing w:val="21"/>
        </w:rPr>
        <w:t xml:space="preserve"> </w:t>
      </w:r>
      <w:r w:rsidR="005231A8">
        <w:t>volte</w:t>
      </w:r>
      <w:r w:rsidR="005231A8">
        <w:rPr>
          <w:spacing w:val="21"/>
        </w:rPr>
        <w:t xml:space="preserve"> </w:t>
      </w:r>
      <w:r w:rsidR="005231A8">
        <w:t>ad</w:t>
      </w:r>
      <w:r w:rsidR="005231A8">
        <w:rPr>
          <w:spacing w:val="21"/>
        </w:rPr>
        <w:t xml:space="preserve"> </w:t>
      </w:r>
      <w:r w:rsidR="005231A8">
        <w:t>incentivare</w:t>
      </w:r>
      <w:r w:rsidR="005231A8">
        <w:rPr>
          <w:spacing w:val="21"/>
        </w:rPr>
        <w:t xml:space="preserve"> </w:t>
      </w:r>
      <w:r w:rsidR="005231A8">
        <w:t>e</w:t>
      </w:r>
      <w:r w:rsidR="005231A8">
        <w:rPr>
          <w:spacing w:val="21"/>
        </w:rPr>
        <w:t xml:space="preserve"> </w:t>
      </w:r>
      <w:r w:rsidR="005231A8">
        <w:t>favorire</w:t>
      </w:r>
      <w:r w:rsidR="005231A8">
        <w:rPr>
          <w:spacing w:val="21"/>
        </w:rPr>
        <w:t xml:space="preserve"> </w:t>
      </w:r>
      <w:r w:rsidR="005231A8">
        <w:t>l’accesso</w:t>
      </w:r>
      <w:r w:rsidR="005231A8">
        <w:rPr>
          <w:spacing w:val="22"/>
        </w:rPr>
        <w:t xml:space="preserve"> </w:t>
      </w:r>
      <w:r w:rsidR="005231A8">
        <w:t>a</w:t>
      </w:r>
      <w:r w:rsidR="005231A8">
        <w:rPr>
          <w:spacing w:val="20"/>
        </w:rPr>
        <w:t xml:space="preserve"> </w:t>
      </w:r>
      <w:r w:rsidR="005231A8">
        <w:t>percorsi</w:t>
      </w:r>
      <w:r w:rsidR="005231A8">
        <w:rPr>
          <w:spacing w:val="21"/>
        </w:rPr>
        <w:t xml:space="preserve"> </w:t>
      </w:r>
      <w:r w:rsidR="005231A8">
        <w:t>di</w:t>
      </w:r>
    </w:p>
    <w:p w14:paraId="306C3949" w14:textId="77777777" w:rsidR="005231A8" w:rsidRDefault="005231A8" w:rsidP="005231A8">
      <w:pPr>
        <w:pStyle w:val="Corpotesto"/>
        <w:spacing w:before="1"/>
        <w:ind w:left="213"/>
        <w:jc w:val="both"/>
      </w:pPr>
      <w:r>
        <w:t>formazione</w:t>
      </w:r>
      <w:r>
        <w:rPr>
          <w:spacing w:val="-3"/>
        </w:rPr>
        <w:t xml:space="preserve"> </w:t>
      </w:r>
      <w:r>
        <w:t>e</w:t>
      </w:r>
      <w:r>
        <w:rPr>
          <w:spacing w:val="-2"/>
        </w:rPr>
        <w:t xml:space="preserve"> </w:t>
      </w:r>
      <w:r>
        <w:t>qualificazione</w:t>
      </w:r>
      <w:r>
        <w:rPr>
          <w:spacing w:val="-3"/>
        </w:rPr>
        <w:t xml:space="preserve"> </w:t>
      </w:r>
      <w:r>
        <w:t>del</w:t>
      </w:r>
      <w:r>
        <w:rPr>
          <w:spacing w:val="-1"/>
        </w:rPr>
        <w:t xml:space="preserve"> </w:t>
      </w:r>
      <w:r>
        <w:t>proprio</w:t>
      </w:r>
      <w:r>
        <w:rPr>
          <w:spacing w:val="-1"/>
        </w:rPr>
        <w:t xml:space="preserve"> </w:t>
      </w:r>
      <w:r>
        <w:t>personale</w:t>
      </w:r>
      <w:r>
        <w:rPr>
          <w:spacing w:val="-3"/>
        </w:rPr>
        <w:t xml:space="preserve"> </w:t>
      </w:r>
      <w:r>
        <w:t>laureato e</w:t>
      </w:r>
      <w:r>
        <w:rPr>
          <w:spacing w:val="-3"/>
        </w:rPr>
        <w:t xml:space="preserve"> </w:t>
      </w:r>
      <w:r>
        <w:t>non</w:t>
      </w:r>
      <w:r>
        <w:rPr>
          <w:spacing w:val="-1"/>
        </w:rPr>
        <w:t xml:space="preserve"> </w:t>
      </w:r>
      <w:r>
        <w:t>laureato.</w:t>
      </w:r>
    </w:p>
    <w:p w14:paraId="0B9002F6" w14:textId="6A7638C1" w:rsidR="00C12FF6" w:rsidRDefault="00C12FF6" w:rsidP="00C12FF6">
      <w:pPr>
        <w:pStyle w:val="Corpotesto"/>
        <w:ind w:left="213" w:right="233"/>
        <w:jc w:val="both"/>
      </w:pPr>
      <w:r>
        <w:t xml:space="preserve">L’Ente, dopo aver messo in atto tutte le misure previste dalla </w:t>
      </w:r>
      <w:proofErr w:type="gramStart"/>
      <w:r>
        <w:t>predetta</w:t>
      </w:r>
      <w:proofErr w:type="gramEnd"/>
      <w:r>
        <w:t xml:space="preserve"> normativa emergenziale, in data</w:t>
      </w:r>
      <w:r>
        <w:rPr>
          <w:spacing w:val="1"/>
        </w:rPr>
        <w:t xml:space="preserve"> </w:t>
      </w:r>
      <w:r>
        <w:t>2.11.2021, ha stipulato con ciascun dipendente un apposito accordo, ad integrazione del contratto individuale di</w:t>
      </w:r>
      <w:r>
        <w:rPr>
          <w:spacing w:val="1"/>
        </w:rPr>
        <w:t xml:space="preserve"> </w:t>
      </w:r>
      <w:r>
        <w:t>lavoro,</w:t>
      </w:r>
      <w:r>
        <w:rPr>
          <w:spacing w:val="1"/>
        </w:rPr>
        <w:t xml:space="preserve"> </w:t>
      </w:r>
      <w:r>
        <w:t>con</w:t>
      </w:r>
      <w:r>
        <w:rPr>
          <w:spacing w:val="1"/>
        </w:rPr>
        <w:t xml:space="preserve"> </w:t>
      </w:r>
      <w:r>
        <w:t>cui</w:t>
      </w:r>
      <w:r>
        <w:rPr>
          <w:spacing w:val="1"/>
        </w:rPr>
        <w:t xml:space="preserve"> </w:t>
      </w:r>
      <w:r>
        <w:t>ha</w:t>
      </w:r>
      <w:r>
        <w:rPr>
          <w:spacing w:val="1"/>
        </w:rPr>
        <w:t xml:space="preserve"> </w:t>
      </w:r>
      <w:r>
        <w:t>disciplinato</w:t>
      </w:r>
      <w:r>
        <w:rPr>
          <w:spacing w:val="1"/>
        </w:rPr>
        <w:t xml:space="preserve"> </w:t>
      </w:r>
      <w:r>
        <w:t>lo</w:t>
      </w:r>
      <w:r>
        <w:rPr>
          <w:spacing w:val="1"/>
        </w:rPr>
        <w:t xml:space="preserve"> </w:t>
      </w:r>
      <w:r>
        <w:t>svolgimento</w:t>
      </w:r>
      <w:r>
        <w:rPr>
          <w:spacing w:val="1"/>
        </w:rPr>
        <w:t xml:space="preserve"> </w:t>
      </w:r>
      <w:r>
        <w:t>dell’attività</w:t>
      </w:r>
      <w:r>
        <w:rPr>
          <w:spacing w:val="1"/>
        </w:rPr>
        <w:t xml:space="preserve"> </w:t>
      </w:r>
      <w:r>
        <w:t>lavorativa</w:t>
      </w:r>
      <w:r>
        <w:rPr>
          <w:spacing w:val="1"/>
        </w:rPr>
        <w:t xml:space="preserve"> </w:t>
      </w:r>
      <w:r>
        <w:t>in</w:t>
      </w:r>
      <w:r>
        <w:rPr>
          <w:spacing w:val="1"/>
        </w:rPr>
        <w:t xml:space="preserve"> </w:t>
      </w:r>
      <w:r>
        <w:t>modalità</w:t>
      </w:r>
      <w:r>
        <w:rPr>
          <w:spacing w:val="1"/>
        </w:rPr>
        <w:t xml:space="preserve"> </w:t>
      </w:r>
      <w:r>
        <w:t>di</w:t>
      </w:r>
      <w:r>
        <w:rPr>
          <w:spacing w:val="1"/>
        </w:rPr>
        <w:t xml:space="preserve"> </w:t>
      </w:r>
      <w:r>
        <w:t>lavoro</w:t>
      </w:r>
      <w:r>
        <w:rPr>
          <w:spacing w:val="1"/>
        </w:rPr>
        <w:t xml:space="preserve"> </w:t>
      </w:r>
      <w:r>
        <w:t>agile,</w:t>
      </w:r>
      <w:r>
        <w:rPr>
          <w:spacing w:val="1"/>
        </w:rPr>
        <w:t xml:space="preserve"> </w:t>
      </w:r>
      <w:r>
        <w:t>consentendo</w:t>
      </w:r>
      <w:r>
        <w:rPr>
          <w:spacing w:val="1"/>
        </w:rPr>
        <w:t xml:space="preserve"> </w:t>
      </w:r>
      <w:r>
        <w:t>al</w:t>
      </w:r>
      <w:r>
        <w:rPr>
          <w:spacing w:val="-43"/>
        </w:rPr>
        <w:t xml:space="preserve"> </w:t>
      </w:r>
      <w:r>
        <w:t>lavoratore di espletare con la suddetta modalità una parte della propria prestazione lavorativa, in alternanza con la</w:t>
      </w:r>
      <w:r>
        <w:rPr>
          <w:spacing w:val="1"/>
        </w:rPr>
        <w:t xml:space="preserve"> </w:t>
      </w:r>
      <w:r>
        <w:t>modalità</w:t>
      </w:r>
      <w:r>
        <w:rPr>
          <w:spacing w:val="-1"/>
        </w:rPr>
        <w:t xml:space="preserve"> </w:t>
      </w:r>
      <w:r>
        <w:t>ordinaria del lavoro in</w:t>
      </w:r>
      <w:r>
        <w:rPr>
          <w:spacing w:val="1"/>
        </w:rPr>
        <w:t xml:space="preserve"> </w:t>
      </w:r>
      <w:r>
        <w:t>presenza.</w:t>
      </w:r>
    </w:p>
    <w:p w14:paraId="48CE5D95" w14:textId="77777777" w:rsidR="005231A8" w:rsidRDefault="005231A8" w:rsidP="005231A8">
      <w:pPr>
        <w:pStyle w:val="Corpotesto"/>
        <w:spacing w:before="11"/>
        <w:rPr>
          <w:sz w:val="19"/>
        </w:rPr>
      </w:pPr>
    </w:p>
    <w:p w14:paraId="2FE90821" w14:textId="707B01D3" w:rsidR="005231A8" w:rsidRDefault="005231A8" w:rsidP="005231A8">
      <w:pPr>
        <w:pStyle w:val="Corpotesto"/>
        <w:ind w:left="213"/>
        <w:jc w:val="both"/>
      </w:pPr>
      <w:r>
        <w:t>Nel</w:t>
      </w:r>
      <w:r>
        <w:rPr>
          <w:spacing w:val="-2"/>
        </w:rPr>
        <w:t xml:space="preserve"> </w:t>
      </w:r>
      <w:r>
        <w:t>corso</w:t>
      </w:r>
      <w:r>
        <w:rPr>
          <w:spacing w:val="-1"/>
        </w:rPr>
        <w:t xml:space="preserve"> </w:t>
      </w:r>
      <w:r>
        <w:t>del triennio</w:t>
      </w:r>
      <w:r>
        <w:rPr>
          <w:spacing w:val="-1"/>
        </w:rPr>
        <w:t xml:space="preserve"> </w:t>
      </w:r>
      <w:r>
        <w:t>l</w:t>
      </w:r>
      <w:r w:rsidR="004204A6">
        <w:t xml:space="preserve">’Ente </w:t>
      </w:r>
      <w:r>
        <w:t>prevede</w:t>
      </w:r>
      <w:r>
        <w:rPr>
          <w:spacing w:val="-2"/>
        </w:rPr>
        <w:t xml:space="preserve"> </w:t>
      </w:r>
      <w:r>
        <w:t>di:</w:t>
      </w:r>
    </w:p>
    <w:p w14:paraId="19E99C27" w14:textId="77777777" w:rsidR="005231A8" w:rsidRDefault="005231A8" w:rsidP="005231A8">
      <w:pPr>
        <w:pStyle w:val="Paragrafoelenco"/>
        <w:widowControl w:val="0"/>
        <w:numPr>
          <w:ilvl w:val="0"/>
          <w:numId w:val="33"/>
        </w:numPr>
        <w:tabs>
          <w:tab w:val="left" w:pos="922"/>
        </w:tabs>
        <w:autoSpaceDE w:val="0"/>
        <w:autoSpaceDN w:val="0"/>
        <w:spacing w:before="79" w:after="0" w:line="240" w:lineRule="auto"/>
        <w:ind w:right="231" w:hanging="360"/>
        <w:contextualSpacing w:val="0"/>
        <w:jc w:val="both"/>
        <w:rPr>
          <w:sz w:val="20"/>
        </w:rPr>
      </w:pPr>
      <w:r>
        <w:rPr>
          <w:sz w:val="20"/>
        </w:rPr>
        <w:t>continuare a garantire la formazione obbligatoria che comprende gli ambiti relativi all’anticorruzione, alla</w:t>
      </w:r>
      <w:r>
        <w:rPr>
          <w:spacing w:val="1"/>
          <w:sz w:val="20"/>
        </w:rPr>
        <w:t xml:space="preserve"> </w:t>
      </w:r>
      <w:r>
        <w:rPr>
          <w:sz w:val="20"/>
        </w:rPr>
        <w:t>trasparenza e all’integrità (legge n. 190/2012), al codice di comportamento</w:t>
      </w:r>
      <w:r>
        <w:rPr>
          <w:spacing w:val="45"/>
          <w:sz w:val="20"/>
        </w:rPr>
        <w:t xml:space="preserve"> </w:t>
      </w:r>
      <w:r>
        <w:rPr>
          <w:sz w:val="20"/>
        </w:rPr>
        <w:t>e all’etica comportamentale</w:t>
      </w:r>
      <w:r>
        <w:rPr>
          <w:spacing w:val="1"/>
          <w:sz w:val="20"/>
        </w:rPr>
        <w:t xml:space="preserve"> </w:t>
      </w:r>
      <w:r>
        <w:rPr>
          <w:sz w:val="20"/>
        </w:rPr>
        <w:t>(d.lgs.</w:t>
      </w:r>
      <w:r>
        <w:rPr>
          <w:spacing w:val="-1"/>
          <w:sz w:val="20"/>
        </w:rPr>
        <w:t xml:space="preserve"> </w:t>
      </w:r>
      <w:r>
        <w:rPr>
          <w:sz w:val="20"/>
        </w:rPr>
        <w:t>n. 165/2001),</w:t>
      </w:r>
      <w:r>
        <w:rPr>
          <w:spacing w:val="-1"/>
          <w:sz w:val="20"/>
        </w:rPr>
        <w:t xml:space="preserve"> </w:t>
      </w:r>
      <w:r>
        <w:rPr>
          <w:sz w:val="20"/>
        </w:rPr>
        <w:t>nonché</w:t>
      </w:r>
      <w:r>
        <w:rPr>
          <w:spacing w:val="1"/>
          <w:sz w:val="20"/>
        </w:rPr>
        <w:t xml:space="preserve"> </w:t>
      </w:r>
      <w:r>
        <w:rPr>
          <w:sz w:val="20"/>
        </w:rPr>
        <w:t>alla</w:t>
      </w:r>
      <w:r>
        <w:rPr>
          <w:spacing w:val="-1"/>
          <w:sz w:val="20"/>
        </w:rPr>
        <w:t xml:space="preserve"> </w:t>
      </w:r>
      <w:r>
        <w:rPr>
          <w:sz w:val="20"/>
        </w:rPr>
        <w:t>sicurezza sul luogo di</w:t>
      </w:r>
      <w:r>
        <w:rPr>
          <w:spacing w:val="-1"/>
          <w:sz w:val="20"/>
        </w:rPr>
        <w:t xml:space="preserve"> </w:t>
      </w:r>
      <w:r>
        <w:rPr>
          <w:sz w:val="20"/>
        </w:rPr>
        <w:t>lavoro (d. lgs.</w:t>
      </w:r>
      <w:r>
        <w:rPr>
          <w:spacing w:val="-1"/>
          <w:sz w:val="20"/>
        </w:rPr>
        <w:t xml:space="preserve"> </w:t>
      </w:r>
      <w:r>
        <w:rPr>
          <w:sz w:val="20"/>
        </w:rPr>
        <w:t>n. 81/2008);</w:t>
      </w:r>
    </w:p>
    <w:p w14:paraId="3218468E" w14:textId="09C1BEA1" w:rsidR="005231A8" w:rsidRDefault="005231A8" w:rsidP="00107A5C">
      <w:pPr>
        <w:pStyle w:val="Paragrafoelenco"/>
        <w:widowControl w:val="0"/>
        <w:numPr>
          <w:ilvl w:val="0"/>
          <w:numId w:val="33"/>
        </w:numPr>
        <w:tabs>
          <w:tab w:val="left" w:pos="922"/>
        </w:tabs>
        <w:autoSpaceDE w:val="0"/>
        <w:autoSpaceDN w:val="0"/>
        <w:spacing w:before="1" w:after="0" w:line="240" w:lineRule="auto"/>
        <w:ind w:right="230" w:hanging="360"/>
        <w:jc w:val="both"/>
        <w:rPr>
          <w:sz w:val="20"/>
        </w:rPr>
      </w:pPr>
      <w:r w:rsidRPr="00107A5C">
        <w:rPr>
          <w:sz w:val="20"/>
        </w:rPr>
        <w:t>assicurare una corretta e adeguata formazione a tutti i</w:t>
      </w:r>
      <w:r w:rsidRPr="00107A5C">
        <w:rPr>
          <w:spacing w:val="1"/>
          <w:sz w:val="20"/>
        </w:rPr>
        <w:t xml:space="preserve"> </w:t>
      </w:r>
      <w:r w:rsidRPr="00107A5C">
        <w:rPr>
          <w:sz w:val="20"/>
        </w:rPr>
        <w:t>dipendenti in materia amministrativo-contabile e sulle tecniche di redazione degli atti normativi, nel rispetto del</w:t>
      </w:r>
      <w:r w:rsidRPr="00107A5C">
        <w:rPr>
          <w:spacing w:val="1"/>
          <w:sz w:val="20"/>
        </w:rPr>
        <w:t xml:space="preserve"> </w:t>
      </w:r>
      <w:r w:rsidRPr="00107A5C">
        <w:rPr>
          <w:sz w:val="20"/>
        </w:rPr>
        <w:t>seguente criterio di</w:t>
      </w:r>
      <w:r w:rsidRPr="00107A5C">
        <w:rPr>
          <w:spacing w:val="1"/>
          <w:sz w:val="20"/>
        </w:rPr>
        <w:t xml:space="preserve"> </w:t>
      </w:r>
      <w:r w:rsidRPr="00107A5C">
        <w:rPr>
          <w:sz w:val="20"/>
        </w:rPr>
        <w:t>rotazione e tenuto conto dell’esiguo numero di dipendenti in servizio</w:t>
      </w:r>
      <w:r w:rsidR="00107A5C" w:rsidRPr="00107A5C">
        <w:rPr>
          <w:sz w:val="20"/>
        </w:rPr>
        <w:t>.</w:t>
      </w:r>
    </w:p>
    <w:p w14:paraId="1BA6B0F8" w14:textId="77777777" w:rsidR="00E115BF" w:rsidRDefault="00E115BF" w:rsidP="007537F0">
      <w:pPr>
        <w:widowControl w:val="0"/>
        <w:tabs>
          <w:tab w:val="left" w:pos="922"/>
        </w:tabs>
        <w:autoSpaceDE w:val="0"/>
        <w:autoSpaceDN w:val="0"/>
        <w:spacing w:before="1" w:after="0" w:line="240" w:lineRule="auto"/>
        <w:ind w:right="230"/>
        <w:jc w:val="both"/>
        <w:rPr>
          <w:i/>
          <w:iCs/>
          <w:sz w:val="20"/>
        </w:rPr>
      </w:pPr>
    </w:p>
    <w:p w14:paraId="05D0922C" w14:textId="0B7B7E3D" w:rsidR="007537F0" w:rsidRPr="004860A2" w:rsidRDefault="007537F0" w:rsidP="007537F0">
      <w:pPr>
        <w:widowControl w:val="0"/>
        <w:tabs>
          <w:tab w:val="left" w:pos="922"/>
        </w:tabs>
        <w:autoSpaceDE w:val="0"/>
        <w:autoSpaceDN w:val="0"/>
        <w:spacing w:before="1" w:after="0" w:line="240" w:lineRule="auto"/>
        <w:ind w:right="230"/>
        <w:jc w:val="both"/>
        <w:rPr>
          <w:i/>
          <w:iCs/>
          <w:sz w:val="20"/>
        </w:rPr>
      </w:pPr>
      <w:r w:rsidRPr="004860A2">
        <w:rPr>
          <w:i/>
          <w:iCs/>
          <w:sz w:val="20"/>
        </w:rPr>
        <w:t>Allegato 1 – Sistema di gestione del rischio.</w:t>
      </w:r>
    </w:p>
    <w:sectPr w:rsidR="007537F0" w:rsidRPr="004860A2">
      <w:foot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6A3B6" w14:textId="77777777" w:rsidR="00597C38" w:rsidRPr="006A0F72" w:rsidRDefault="00597C38" w:rsidP="0076103D">
      <w:pPr>
        <w:spacing w:after="0" w:line="240" w:lineRule="auto"/>
      </w:pPr>
      <w:r w:rsidRPr="006A0F72">
        <w:separator/>
      </w:r>
    </w:p>
  </w:endnote>
  <w:endnote w:type="continuationSeparator" w:id="0">
    <w:p w14:paraId="2799E5B7" w14:textId="77777777" w:rsidR="00597C38" w:rsidRPr="006A0F72" w:rsidRDefault="00597C38" w:rsidP="0076103D">
      <w:pPr>
        <w:spacing w:after="0" w:line="240" w:lineRule="auto"/>
      </w:pPr>
      <w:r w:rsidRPr="006A0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E7B5" w14:textId="77777777" w:rsidR="005231A8" w:rsidRDefault="005231A8">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55D5A" w14:textId="77777777" w:rsidR="00597C38" w:rsidRPr="006A0F72" w:rsidRDefault="00597C38" w:rsidP="0076103D">
      <w:pPr>
        <w:spacing w:after="0" w:line="240" w:lineRule="auto"/>
      </w:pPr>
      <w:r w:rsidRPr="006A0F72">
        <w:separator/>
      </w:r>
    </w:p>
  </w:footnote>
  <w:footnote w:type="continuationSeparator" w:id="0">
    <w:p w14:paraId="17C81AE4" w14:textId="77777777" w:rsidR="00597C38" w:rsidRPr="006A0F72" w:rsidRDefault="00597C38" w:rsidP="0076103D">
      <w:pPr>
        <w:spacing w:after="0" w:line="240" w:lineRule="auto"/>
      </w:pPr>
      <w:r w:rsidRPr="006A0F7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577D"/>
    <w:multiLevelType w:val="hybridMultilevel"/>
    <w:tmpl w:val="0C28C3DE"/>
    <w:lvl w:ilvl="0" w:tplc="A3628BE0">
      <w:start w:val="1"/>
      <w:numFmt w:val="bullet"/>
      <w:lvlText w:val="o"/>
      <w:lvlJc w:val="left"/>
      <w:pPr>
        <w:ind w:left="1800" w:hanging="360"/>
      </w:pPr>
      <w:rPr>
        <w:rFonts w:ascii="Courier New" w:hAnsi="Courier New" w:cs="Times New Roman" w:hint="default"/>
      </w:rPr>
    </w:lvl>
    <w:lvl w:ilvl="1" w:tplc="7194CF36">
      <w:start w:val="1"/>
      <w:numFmt w:val="bullet"/>
      <w:lvlText w:val="o"/>
      <w:lvlJc w:val="left"/>
      <w:pPr>
        <w:ind w:left="2520" w:hanging="360"/>
      </w:pPr>
      <w:rPr>
        <w:rFonts w:ascii="Courier New" w:hAnsi="Courier New" w:cs="Times New Roman" w:hint="default"/>
      </w:rPr>
    </w:lvl>
    <w:lvl w:ilvl="2" w:tplc="E4647998">
      <w:start w:val="1"/>
      <w:numFmt w:val="bullet"/>
      <w:lvlText w:val=""/>
      <w:lvlJc w:val="left"/>
      <w:pPr>
        <w:ind w:left="3240" w:hanging="360"/>
      </w:pPr>
      <w:rPr>
        <w:rFonts w:ascii="Wingdings" w:hAnsi="Wingdings" w:hint="default"/>
      </w:rPr>
    </w:lvl>
    <w:lvl w:ilvl="3" w:tplc="241A5D4A">
      <w:start w:val="1"/>
      <w:numFmt w:val="bullet"/>
      <w:lvlText w:val=""/>
      <w:lvlJc w:val="left"/>
      <w:pPr>
        <w:ind w:left="3960" w:hanging="360"/>
      </w:pPr>
      <w:rPr>
        <w:rFonts w:ascii="Symbol" w:hAnsi="Symbol" w:hint="default"/>
      </w:rPr>
    </w:lvl>
    <w:lvl w:ilvl="4" w:tplc="65E470E0">
      <w:start w:val="1"/>
      <w:numFmt w:val="bullet"/>
      <w:lvlText w:val="o"/>
      <w:lvlJc w:val="left"/>
      <w:pPr>
        <w:ind w:left="4680" w:hanging="360"/>
      </w:pPr>
      <w:rPr>
        <w:rFonts w:ascii="Courier New" w:hAnsi="Courier New" w:cs="Times New Roman" w:hint="default"/>
      </w:rPr>
    </w:lvl>
    <w:lvl w:ilvl="5" w:tplc="D720819C">
      <w:start w:val="1"/>
      <w:numFmt w:val="bullet"/>
      <w:lvlText w:val=""/>
      <w:lvlJc w:val="left"/>
      <w:pPr>
        <w:ind w:left="5400" w:hanging="360"/>
      </w:pPr>
      <w:rPr>
        <w:rFonts w:ascii="Wingdings" w:hAnsi="Wingdings" w:hint="default"/>
      </w:rPr>
    </w:lvl>
    <w:lvl w:ilvl="6" w:tplc="BF2A1F0A">
      <w:start w:val="1"/>
      <w:numFmt w:val="bullet"/>
      <w:lvlText w:val=""/>
      <w:lvlJc w:val="left"/>
      <w:pPr>
        <w:ind w:left="6120" w:hanging="360"/>
      </w:pPr>
      <w:rPr>
        <w:rFonts w:ascii="Symbol" w:hAnsi="Symbol" w:hint="default"/>
      </w:rPr>
    </w:lvl>
    <w:lvl w:ilvl="7" w:tplc="40B02FAC">
      <w:start w:val="1"/>
      <w:numFmt w:val="bullet"/>
      <w:lvlText w:val="o"/>
      <w:lvlJc w:val="left"/>
      <w:pPr>
        <w:ind w:left="6840" w:hanging="360"/>
      </w:pPr>
      <w:rPr>
        <w:rFonts w:ascii="Courier New" w:hAnsi="Courier New" w:cs="Times New Roman" w:hint="default"/>
      </w:rPr>
    </w:lvl>
    <w:lvl w:ilvl="8" w:tplc="308CBFCE">
      <w:start w:val="1"/>
      <w:numFmt w:val="bullet"/>
      <w:lvlText w:val=""/>
      <w:lvlJc w:val="left"/>
      <w:pPr>
        <w:ind w:left="7560" w:hanging="360"/>
      </w:pPr>
      <w:rPr>
        <w:rFonts w:ascii="Wingdings" w:hAnsi="Wingdings" w:hint="default"/>
      </w:rPr>
    </w:lvl>
  </w:abstractNum>
  <w:abstractNum w:abstractNumId="1" w15:restartNumberingAfterBreak="0">
    <w:nsid w:val="021D5CAD"/>
    <w:multiLevelType w:val="hybridMultilevel"/>
    <w:tmpl w:val="0CB4B5B0"/>
    <w:lvl w:ilvl="0" w:tplc="C3309154">
      <w:start w:val="1"/>
      <w:numFmt w:val="bullet"/>
      <w:lvlText w:val="-"/>
      <w:lvlJc w:val="left"/>
      <w:pPr>
        <w:ind w:left="1068" w:hanging="360"/>
      </w:pPr>
      <w:rPr>
        <w:rFonts w:ascii="Aptos" w:hAnsi="Aptos" w:hint="default"/>
      </w:rPr>
    </w:lvl>
    <w:lvl w:ilvl="1" w:tplc="E6B8CCCA">
      <w:start w:val="1"/>
      <w:numFmt w:val="bullet"/>
      <w:lvlText w:val="o"/>
      <w:lvlJc w:val="left"/>
      <w:pPr>
        <w:ind w:left="1788" w:hanging="360"/>
      </w:pPr>
      <w:rPr>
        <w:rFonts w:ascii="Courier New" w:hAnsi="Courier New" w:cs="Times New Roman" w:hint="default"/>
      </w:rPr>
    </w:lvl>
    <w:lvl w:ilvl="2" w:tplc="D5CA666E">
      <w:start w:val="1"/>
      <w:numFmt w:val="bullet"/>
      <w:lvlText w:val=""/>
      <w:lvlJc w:val="left"/>
      <w:pPr>
        <w:ind w:left="2508" w:hanging="360"/>
      </w:pPr>
      <w:rPr>
        <w:rFonts w:ascii="Wingdings" w:hAnsi="Wingdings" w:hint="default"/>
      </w:rPr>
    </w:lvl>
    <w:lvl w:ilvl="3" w:tplc="F588EFAC">
      <w:start w:val="1"/>
      <w:numFmt w:val="bullet"/>
      <w:lvlText w:val=""/>
      <w:lvlJc w:val="left"/>
      <w:pPr>
        <w:ind w:left="3228" w:hanging="360"/>
      </w:pPr>
      <w:rPr>
        <w:rFonts w:ascii="Symbol" w:hAnsi="Symbol" w:hint="default"/>
      </w:rPr>
    </w:lvl>
    <w:lvl w:ilvl="4" w:tplc="3E103ABA">
      <w:start w:val="1"/>
      <w:numFmt w:val="bullet"/>
      <w:lvlText w:val="o"/>
      <w:lvlJc w:val="left"/>
      <w:pPr>
        <w:ind w:left="3948" w:hanging="360"/>
      </w:pPr>
      <w:rPr>
        <w:rFonts w:ascii="Courier New" w:hAnsi="Courier New" w:cs="Times New Roman" w:hint="default"/>
      </w:rPr>
    </w:lvl>
    <w:lvl w:ilvl="5" w:tplc="619AD77A">
      <w:start w:val="1"/>
      <w:numFmt w:val="bullet"/>
      <w:lvlText w:val=""/>
      <w:lvlJc w:val="left"/>
      <w:pPr>
        <w:ind w:left="4668" w:hanging="360"/>
      </w:pPr>
      <w:rPr>
        <w:rFonts w:ascii="Wingdings" w:hAnsi="Wingdings" w:hint="default"/>
      </w:rPr>
    </w:lvl>
    <w:lvl w:ilvl="6" w:tplc="19C8853C">
      <w:start w:val="1"/>
      <w:numFmt w:val="bullet"/>
      <w:lvlText w:val=""/>
      <w:lvlJc w:val="left"/>
      <w:pPr>
        <w:ind w:left="5388" w:hanging="360"/>
      </w:pPr>
      <w:rPr>
        <w:rFonts w:ascii="Symbol" w:hAnsi="Symbol" w:hint="default"/>
      </w:rPr>
    </w:lvl>
    <w:lvl w:ilvl="7" w:tplc="CAD8678A">
      <w:start w:val="1"/>
      <w:numFmt w:val="bullet"/>
      <w:lvlText w:val="o"/>
      <w:lvlJc w:val="left"/>
      <w:pPr>
        <w:ind w:left="6108" w:hanging="360"/>
      </w:pPr>
      <w:rPr>
        <w:rFonts w:ascii="Courier New" w:hAnsi="Courier New" w:cs="Times New Roman" w:hint="default"/>
      </w:rPr>
    </w:lvl>
    <w:lvl w:ilvl="8" w:tplc="913E793C">
      <w:start w:val="1"/>
      <w:numFmt w:val="bullet"/>
      <w:lvlText w:val=""/>
      <w:lvlJc w:val="left"/>
      <w:pPr>
        <w:ind w:left="6828" w:hanging="360"/>
      </w:pPr>
      <w:rPr>
        <w:rFonts w:ascii="Wingdings" w:hAnsi="Wingdings" w:hint="default"/>
      </w:rPr>
    </w:lvl>
  </w:abstractNum>
  <w:abstractNum w:abstractNumId="2" w15:restartNumberingAfterBreak="0">
    <w:nsid w:val="071A2DAB"/>
    <w:multiLevelType w:val="multilevel"/>
    <w:tmpl w:val="440C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E6D85"/>
    <w:multiLevelType w:val="hybridMultilevel"/>
    <w:tmpl w:val="1E341E08"/>
    <w:lvl w:ilvl="0" w:tplc="67045BFC">
      <w:start w:val="1"/>
      <w:numFmt w:val="bullet"/>
      <w:lvlText w:val="-"/>
      <w:lvlJc w:val="left"/>
      <w:pPr>
        <w:ind w:left="720" w:hanging="360"/>
      </w:pPr>
      <w:rPr>
        <w:rFonts w:ascii="Aptos" w:hAnsi="Aptos" w:hint="default"/>
      </w:rPr>
    </w:lvl>
    <w:lvl w:ilvl="1" w:tplc="2F2C2AE8">
      <w:start w:val="1"/>
      <w:numFmt w:val="bullet"/>
      <w:lvlText w:val="o"/>
      <w:lvlJc w:val="left"/>
      <w:pPr>
        <w:ind w:left="1440" w:hanging="360"/>
      </w:pPr>
      <w:rPr>
        <w:rFonts w:ascii="Courier New" w:hAnsi="Courier New" w:cs="Times New Roman" w:hint="default"/>
      </w:rPr>
    </w:lvl>
    <w:lvl w:ilvl="2" w:tplc="5E7877A2">
      <w:start w:val="1"/>
      <w:numFmt w:val="bullet"/>
      <w:lvlText w:val=""/>
      <w:lvlJc w:val="left"/>
      <w:pPr>
        <w:ind w:left="2160" w:hanging="360"/>
      </w:pPr>
      <w:rPr>
        <w:rFonts w:ascii="Wingdings" w:hAnsi="Wingdings" w:hint="default"/>
      </w:rPr>
    </w:lvl>
    <w:lvl w:ilvl="3" w:tplc="DE72480E">
      <w:start w:val="1"/>
      <w:numFmt w:val="bullet"/>
      <w:lvlText w:val=""/>
      <w:lvlJc w:val="left"/>
      <w:pPr>
        <w:ind w:left="2880" w:hanging="360"/>
      </w:pPr>
      <w:rPr>
        <w:rFonts w:ascii="Symbol" w:hAnsi="Symbol" w:hint="default"/>
      </w:rPr>
    </w:lvl>
    <w:lvl w:ilvl="4" w:tplc="A25049FC">
      <w:start w:val="1"/>
      <w:numFmt w:val="bullet"/>
      <w:lvlText w:val="o"/>
      <w:lvlJc w:val="left"/>
      <w:pPr>
        <w:ind w:left="3600" w:hanging="360"/>
      </w:pPr>
      <w:rPr>
        <w:rFonts w:ascii="Courier New" w:hAnsi="Courier New" w:cs="Times New Roman" w:hint="default"/>
      </w:rPr>
    </w:lvl>
    <w:lvl w:ilvl="5" w:tplc="DE92400C">
      <w:start w:val="1"/>
      <w:numFmt w:val="bullet"/>
      <w:lvlText w:val=""/>
      <w:lvlJc w:val="left"/>
      <w:pPr>
        <w:ind w:left="4320" w:hanging="360"/>
      </w:pPr>
      <w:rPr>
        <w:rFonts w:ascii="Wingdings" w:hAnsi="Wingdings" w:hint="default"/>
      </w:rPr>
    </w:lvl>
    <w:lvl w:ilvl="6" w:tplc="9A7E41E0">
      <w:start w:val="1"/>
      <w:numFmt w:val="bullet"/>
      <w:lvlText w:val=""/>
      <w:lvlJc w:val="left"/>
      <w:pPr>
        <w:ind w:left="5040" w:hanging="360"/>
      </w:pPr>
      <w:rPr>
        <w:rFonts w:ascii="Symbol" w:hAnsi="Symbol" w:hint="default"/>
      </w:rPr>
    </w:lvl>
    <w:lvl w:ilvl="7" w:tplc="A4C0D1A2">
      <w:start w:val="1"/>
      <w:numFmt w:val="bullet"/>
      <w:lvlText w:val="o"/>
      <w:lvlJc w:val="left"/>
      <w:pPr>
        <w:ind w:left="5760" w:hanging="360"/>
      </w:pPr>
      <w:rPr>
        <w:rFonts w:ascii="Courier New" w:hAnsi="Courier New" w:cs="Times New Roman" w:hint="default"/>
      </w:rPr>
    </w:lvl>
    <w:lvl w:ilvl="8" w:tplc="BFD60502">
      <w:start w:val="1"/>
      <w:numFmt w:val="bullet"/>
      <w:lvlText w:val=""/>
      <w:lvlJc w:val="left"/>
      <w:pPr>
        <w:ind w:left="6480" w:hanging="360"/>
      </w:pPr>
      <w:rPr>
        <w:rFonts w:ascii="Wingdings" w:hAnsi="Wingdings" w:hint="default"/>
      </w:rPr>
    </w:lvl>
  </w:abstractNum>
  <w:abstractNum w:abstractNumId="4" w15:restartNumberingAfterBreak="0">
    <w:nsid w:val="09787D46"/>
    <w:multiLevelType w:val="hybridMultilevel"/>
    <w:tmpl w:val="73CE30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BC8EF9A"/>
    <w:multiLevelType w:val="hybridMultilevel"/>
    <w:tmpl w:val="818698A4"/>
    <w:lvl w:ilvl="0" w:tplc="65F84168">
      <w:start w:val="1"/>
      <w:numFmt w:val="bullet"/>
      <w:lvlText w:val="-"/>
      <w:lvlJc w:val="left"/>
      <w:pPr>
        <w:ind w:left="1068" w:hanging="360"/>
      </w:pPr>
      <w:rPr>
        <w:rFonts w:ascii="Aptos" w:hAnsi="Aptos" w:hint="default"/>
      </w:rPr>
    </w:lvl>
    <w:lvl w:ilvl="1" w:tplc="932EE518">
      <w:start w:val="1"/>
      <w:numFmt w:val="bullet"/>
      <w:lvlText w:val="o"/>
      <w:lvlJc w:val="left"/>
      <w:pPr>
        <w:ind w:left="1788" w:hanging="360"/>
      </w:pPr>
      <w:rPr>
        <w:rFonts w:ascii="Courier New" w:hAnsi="Courier New" w:cs="Times New Roman" w:hint="default"/>
      </w:rPr>
    </w:lvl>
    <w:lvl w:ilvl="2" w:tplc="5D169CE4">
      <w:start w:val="1"/>
      <w:numFmt w:val="bullet"/>
      <w:lvlText w:val=""/>
      <w:lvlJc w:val="left"/>
      <w:pPr>
        <w:ind w:left="2508" w:hanging="360"/>
      </w:pPr>
      <w:rPr>
        <w:rFonts w:ascii="Wingdings" w:hAnsi="Wingdings" w:hint="default"/>
      </w:rPr>
    </w:lvl>
    <w:lvl w:ilvl="3" w:tplc="570E2598">
      <w:start w:val="1"/>
      <w:numFmt w:val="bullet"/>
      <w:lvlText w:val=""/>
      <w:lvlJc w:val="left"/>
      <w:pPr>
        <w:ind w:left="3228" w:hanging="360"/>
      </w:pPr>
      <w:rPr>
        <w:rFonts w:ascii="Symbol" w:hAnsi="Symbol" w:hint="default"/>
      </w:rPr>
    </w:lvl>
    <w:lvl w:ilvl="4" w:tplc="A0CAD5B6">
      <w:start w:val="1"/>
      <w:numFmt w:val="bullet"/>
      <w:lvlText w:val="o"/>
      <w:lvlJc w:val="left"/>
      <w:pPr>
        <w:ind w:left="3948" w:hanging="360"/>
      </w:pPr>
      <w:rPr>
        <w:rFonts w:ascii="Courier New" w:hAnsi="Courier New" w:cs="Times New Roman" w:hint="default"/>
      </w:rPr>
    </w:lvl>
    <w:lvl w:ilvl="5" w:tplc="635423BC">
      <w:start w:val="1"/>
      <w:numFmt w:val="bullet"/>
      <w:lvlText w:val=""/>
      <w:lvlJc w:val="left"/>
      <w:pPr>
        <w:ind w:left="4668" w:hanging="360"/>
      </w:pPr>
      <w:rPr>
        <w:rFonts w:ascii="Wingdings" w:hAnsi="Wingdings" w:hint="default"/>
      </w:rPr>
    </w:lvl>
    <w:lvl w:ilvl="6" w:tplc="24309E0A">
      <w:start w:val="1"/>
      <w:numFmt w:val="bullet"/>
      <w:lvlText w:val=""/>
      <w:lvlJc w:val="left"/>
      <w:pPr>
        <w:ind w:left="5388" w:hanging="360"/>
      </w:pPr>
      <w:rPr>
        <w:rFonts w:ascii="Symbol" w:hAnsi="Symbol" w:hint="default"/>
      </w:rPr>
    </w:lvl>
    <w:lvl w:ilvl="7" w:tplc="5DE0D3F4">
      <w:start w:val="1"/>
      <w:numFmt w:val="bullet"/>
      <w:lvlText w:val="o"/>
      <w:lvlJc w:val="left"/>
      <w:pPr>
        <w:ind w:left="6108" w:hanging="360"/>
      </w:pPr>
      <w:rPr>
        <w:rFonts w:ascii="Courier New" w:hAnsi="Courier New" w:cs="Times New Roman" w:hint="default"/>
      </w:rPr>
    </w:lvl>
    <w:lvl w:ilvl="8" w:tplc="C94C1BE2">
      <w:start w:val="1"/>
      <w:numFmt w:val="bullet"/>
      <w:lvlText w:val=""/>
      <w:lvlJc w:val="left"/>
      <w:pPr>
        <w:ind w:left="6828" w:hanging="360"/>
      </w:pPr>
      <w:rPr>
        <w:rFonts w:ascii="Wingdings" w:hAnsi="Wingdings" w:hint="default"/>
      </w:rPr>
    </w:lvl>
  </w:abstractNum>
  <w:abstractNum w:abstractNumId="6" w15:restartNumberingAfterBreak="0">
    <w:nsid w:val="0BE0FDE2"/>
    <w:multiLevelType w:val="hybridMultilevel"/>
    <w:tmpl w:val="598CA870"/>
    <w:lvl w:ilvl="0" w:tplc="6A300ADE">
      <w:start w:val="1"/>
      <w:numFmt w:val="bullet"/>
      <w:lvlText w:val="-"/>
      <w:lvlJc w:val="left"/>
      <w:pPr>
        <w:ind w:left="1068" w:hanging="360"/>
      </w:pPr>
      <w:rPr>
        <w:rFonts w:ascii="Aptos" w:hAnsi="Aptos" w:hint="default"/>
      </w:rPr>
    </w:lvl>
    <w:lvl w:ilvl="1" w:tplc="6B5AFB2A">
      <w:start w:val="1"/>
      <w:numFmt w:val="bullet"/>
      <w:lvlText w:val="o"/>
      <w:lvlJc w:val="left"/>
      <w:pPr>
        <w:ind w:left="1788" w:hanging="360"/>
      </w:pPr>
      <w:rPr>
        <w:rFonts w:ascii="Courier New" w:hAnsi="Courier New" w:cs="Times New Roman" w:hint="default"/>
      </w:rPr>
    </w:lvl>
    <w:lvl w:ilvl="2" w:tplc="36E4226C">
      <w:start w:val="1"/>
      <w:numFmt w:val="bullet"/>
      <w:lvlText w:val=""/>
      <w:lvlJc w:val="left"/>
      <w:pPr>
        <w:ind w:left="2508" w:hanging="360"/>
      </w:pPr>
      <w:rPr>
        <w:rFonts w:ascii="Wingdings" w:hAnsi="Wingdings" w:hint="default"/>
      </w:rPr>
    </w:lvl>
    <w:lvl w:ilvl="3" w:tplc="F3244220">
      <w:start w:val="1"/>
      <w:numFmt w:val="bullet"/>
      <w:lvlText w:val=""/>
      <w:lvlJc w:val="left"/>
      <w:pPr>
        <w:ind w:left="3228" w:hanging="360"/>
      </w:pPr>
      <w:rPr>
        <w:rFonts w:ascii="Symbol" w:hAnsi="Symbol" w:hint="default"/>
      </w:rPr>
    </w:lvl>
    <w:lvl w:ilvl="4" w:tplc="48CAD7BA">
      <w:start w:val="1"/>
      <w:numFmt w:val="bullet"/>
      <w:lvlText w:val="o"/>
      <w:lvlJc w:val="left"/>
      <w:pPr>
        <w:ind w:left="3948" w:hanging="360"/>
      </w:pPr>
      <w:rPr>
        <w:rFonts w:ascii="Courier New" w:hAnsi="Courier New" w:cs="Times New Roman" w:hint="default"/>
      </w:rPr>
    </w:lvl>
    <w:lvl w:ilvl="5" w:tplc="A16C3FFC">
      <w:start w:val="1"/>
      <w:numFmt w:val="bullet"/>
      <w:lvlText w:val=""/>
      <w:lvlJc w:val="left"/>
      <w:pPr>
        <w:ind w:left="4668" w:hanging="360"/>
      </w:pPr>
      <w:rPr>
        <w:rFonts w:ascii="Wingdings" w:hAnsi="Wingdings" w:hint="default"/>
      </w:rPr>
    </w:lvl>
    <w:lvl w:ilvl="6" w:tplc="24EAA662">
      <w:start w:val="1"/>
      <w:numFmt w:val="bullet"/>
      <w:lvlText w:val=""/>
      <w:lvlJc w:val="left"/>
      <w:pPr>
        <w:ind w:left="5388" w:hanging="360"/>
      </w:pPr>
      <w:rPr>
        <w:rFonts w:ascii="Symbol" w:hAnsi="Symbol" w:hint="default"/>
      </w:rPr>
    </w:lvl>
    <w:lvl w:ilvl="7" w:tplc="AD82E326">
      <w:start w:val="1"/>
      <w:numFmt w:val="bullet"/>
      <w:lvlText w:val="o"/>
      <w:lvlJc w:val="left"/>
      <w:pPr>
        <w:ind w:left="6108" w:hanging="360"/>
      </w:pPr>
      <w:rPr>
        <w:rFonts w:ascii="Courier New" w:hAnsi="Courier New" w:cs="Times New Roman" w:hint="default"/>
      </w:rPr>
    </w:lvl>
    <w:lvl w:ilvl="8" w:tplc="D1BA5DE4">
      <w:start w:val="1"/>
      <w:numFmt w:val="bullet"/>
      <w:lvlText w:val=""/>
      <w:lvlJc w:val="left"/>
      <w:pPr>
        <w:ind w:left="6828" w:hanging="360"/>
      </w:pPr>
      <w:rPr>
        <w:rFonts w:ascii="Wingdings" w:hAnsi="Wingdings" w:hint="default"/>
      </w:rPr>
    </w:lvl>
  </w:abstractNum>
  <w:abstractNum w:abstractNumId="7" w15:restartNumberingAfterBreak="0">
    <w:nsid w:val="1198273C"/>
    <w:multiLevelType w:val="hybridMultilevel"/>
    <w:tmpl w:val="D3C25C8C"/>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A4622EC"/>
    <w:multiLevelType w:val="multilevel"/>
    <w:tmpl w:val="F7E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F719E"/>
    <w:multiLevelType w:val="multilevel"/>
    <w:tmpl w:val="BC3490DE"/>
    <w:lvl w:ilvl="0">
      <w:start w:val="3"/>
      <w:numFmt w:val="decimal"/>
      <w:lvlText w:val="%1"/>
      <w:lvlJc w:val="left"/>
      <w:pPr>
        <w:ind w:left="566" w:hanging="353"/>
      </w:pPr>
      <w:rPr>
        <w:rFonts w:hint="default"/>
        <w:lang w:val="it-IT" w:eastAsia="en-US" w:bidi="ar-SA"/>
      </w:rPr>
    </w:lvl>
    <w:lvl w:ilvl="1">
      <w:start w:val="3"/>
      <w:numFmt w:val="decimal"/>
      <w:lvlText w:val="%1.%2."/>
      <w:lvlJc w:val="left"/>
      <w:pPr>
        <w:ind w:left="6873" w:hanging="353"/>
      </w:pPr>
      <w:rPr>
        <w:rFonts w:ascii="Calibri" w:eastAsia="Calibri" w:hAnsi="Calibri" w:cs="Calibri" w:hint="default"/>
        <w:b/>
        <w:bCs/>
        <w:strike w:val="0"/>
        <w:spacing w:val="-1"/>
        <w:w w:val="99"/>
        <w:sz w:val="20"/>
        <w:szCs w:val="20"/>
        <w:lang w:val="it-IT" w:eastAsia="en-US" w:bidi="ar-SA"/>
      </w:rPr>
    </w:lvl>
    <w:lvl w:ilvl="2">
      <w:start w:val="1"/>
      <w:numFmt w:val="decimal"/>
      <w:lvlText w:val="%3)"/>
      <w:lvlJc w:val="left"/>
      <w:pPr>
        <w:ind w:left="1139" w:hanging="360"/>
      </w:pPr>
      <w:rPr>
        <w:rFonts w:ascii="Calibri" w:eastAsia="Calibri" w:hAnsi="Calibri" w:cs="Calibri" w:hint="default"/>
        <w:spacing w:val="-1"/>
        <w:w w:val="99"/>
        <w:sz w:val="20"/>
        <w:szCs w:val="20"/>
        <w:lang w:val="it-IT" w:eastAsia="en-US" w:bidi="ar-SA"/>
      </w:rPr>
    </w:lvl>
    <w:lvl w:ilvl="3">
      <w:numFmt w:val="bullet"/>
      <w:lvlText w:val="•"/>
      <w:lvlJc w:val="left"/>
      <w:pPr>
        <w:ind w:left="3128" w:hanging="360"/>
      </w:pPr>
      <w:rPr>
        <w:rFonts w:hint="default"/>
        <w:lang w:val="it-IT" w:eastAsia="en-US" w:bidi="ar-SA"/>
      </w:rPr>
    </w:lvl>
    <w:lvl w:ilvl="4">
      <w:numFmt w:val="bullet"/>
      <w:lvlText w:val="•"/>
      <w:lvlJc w:val="left"/>
      <w:pPr>
        <w:ind w:left="4122" w:hanging="360"/>
      </w:pPr>
      <w:rPr>
        <w:rFonts w:hint="default"/>
        <w:lang w:val="it-IT" w:eastAsia="en-US" w:bidi="ar-SA"/>
      </w:rPr>
    </w:lvl>
    <w:lvl w:ilvl="5">
      <w:numFmt w:val="bullet"/>
      <w:lvlText w:val="•"/>
      <w:lvlJc w:val="left"/>
      <w:pPr>
        <w:ind w:left="5116" w:hanging="360"/>
      </w:pPr>
      <w:rPr>
        <w:rFonts w:hint="default"/>
        <w:lang w:val="it-IT" w:eastAsia="en-US" w:bidi="ar-SA"/>
      </w:rPr>
    </w:lvl>
    <w:lvl w:ilvl="6">
      <w:numFmt w:val="bullet"/>
      <w:lvlText w:val="•"/>
      <w:lvlJc w:val="left"/>
      <w:pPr>
        <w:ind w:left="6110" w:hanging="360"/>
      </w:pPr>
      <w:rPr>
        <w:rFonts w:hint="default"/>
        <w:lang w:val="it-IT" w:eastAsia="en-US" w:bidi="ar-SA"/>
      </w:rPr>
    </w:lvl>
    <w:lvl w:ilvl="7">
      <w:numFmt w:val="bullet"/>
      <w:lvlText w:val="•"/>
      <w:lvlJc w:val="left"/>
      <w:pPr>
        <w:ind w:left="7104" w:hanging="360"/>
      </w:pPr>
      <w:rPr>
        <w:rFonts w:hint="default"/>
        <w:lang w:val="it-IT" w:eastAsia="en-US" w:bidi="ar-SA"/>
      </w:rPr>
    </w:lvl>
    <w:lvl w:ilvl="8">
      <w:numFmt w:val="bullet"/>
      <w:lvlText w:val="•"/>
      <w:lvlJc w:val="left"/>
      <w:pPr>
        <w:ind w:left="8098" w:hanging="360"/>
      </w:pPr>
      <w:rPr>
        <w:rFonts w:hint="default"/>
        <w:lang w:val="it-IT" w:eastAsia="en-US" w:bidi="ar-SA"/>
      </w:rPr>
    </w:lvl>
  </w:abstractNum>
  <w:abstractNum w:abstractNumId="10" w15:restartNumberingAfterBreak="0">
    <w:nsid w:val="25031B0F"/>
    <w:multiLevelType w:val="hybridMultilevel"/>
    <w:tmpl w:val="632A9C2A"/>
    <w:lvl w:ilvl="0" w:tplc="6AA6E5F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1" w15:restartNumberingAfterBreak="0">
    <w:nsid w:val="25572F7C"/>
    <w:multiLevelType w:val="hybridMultilevel"/>
    <w:tmpl w:val="AD94A2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96373FE"/>
    <w:multiLevelType w:val="hybridMultilevel"/>
    <w:tmpl w:val="3962F45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13" w15:restartNumberingAfterBreak="0">
    <w:nsid w:val="2B6B5309"/>
    <w:multiLevelType w:val="hybridMultilevel"/>
    <w:tmpl w:val="AAF06D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0FC7A75"/>
    <w:multiLevelType w:val="hybridMultilevel"/>
    <w:tmpl w:val="4DE604D4"/>
    <w:lvl w:ilvl="0" w:tplc="B9A0A1C4">
      <w:numFmt w:val="bullet"/>
      <w:lvlText w:val="•"/>
      <w:lvlJc w:val="left"/>
      <w:pPr>
        <w:ind w:left="640" w:hanging="437"/>
      </w:pPr>
      <w:rPr>
        <w:rFonts w:hint="default"/>
        <w:w w:val="99"/>
        <w:lang w:val="it-IT" w:eastAsia="en-US" w:bidi="ar-SA"/>
      </w:rPr>
    </w:lvl>
    <w:lvl w:ilvl="1" w:tplc="63843930">
      <w:numFmt w:val="bullet"/>
      <w:lvlText w:val=""/>
      <w:lvlJc w:val="left"/>
      <w:pPr>
        <w:ind w:left="933" w:hanging="348"/>
      </w:pPr>
      <w:rPr>
        <w:rFonts w:ascii="Symbol" w:eastAsia="Symbol" w:hAnsi="Symbol" w:cs="Symbol" w:hint="default"/>
        <w:w w:val="99"/>
        <w:sz w:val="20"/>
        <w:szCs w:val="20"/>
        <w:lang w:val="it-IT" w:eastAsia="en-US" w:bidi="ar-SA"/>
      </w:rPr>
    </w:lvl>
    <w:lvl w:ilvl="2" w:tplc="38105102">
      <w:numFmt w:val="bullet"/>
      <w:lvlText w:val="•"/>
      <w:lvlJc w:val="left"/>
      <w:pPr>
        <w:ind w:left="1956" w:hanging="348"/>
      </w:pPr>
      <w:rPr>
        <w:rFonts w:hint="default"/>
        <w:lang w:val="it-IT" w:eastAsia="en-US" w:bidi="ar-SA"/>
      </w:rPr>
    </w:lvl>
    <w:lvl w:ilvl="3" w:tplc="1CDEF492">
      <w:numFmt w:val="bullet"/>
      <w:lvlText w:val="•"/>
      <w:lvlJc w:val="left"/>
      <w:pPr>
        <w:ind w:left="2972" w:hanging="348"/>
      </w:pPr>
      <w:rPr>
        <w:rFonts w:hint="default"/>
        <w:lang w:val="it-IT" w:eastAsia="en-US" w:bidi="ar-SA"/>
      </w:rPr>
    </w:lvl>
    <w:lvl w:ilvl="4" w:tplc="07CC6FE8">
      <w:numFmt w:val="bullet"/>
      <w:lvlText w:val="•"/>
      <w:lvlJc w:val="left"/>
      <w:pPr>
        <w:ind w:left="3988" w:hanging="348"/>
      </w:pPr>
      <w:rPr>
        <w:rFonts w:hint="default"/>
        <w:lang w:val="it-IT" w:eastAsia="en-US" w:bidi="ar-SA"/>
      </w:rPr>
    </w:lvl>
    <w:lvl w:ilvl="5" w:tplc="8708E5F0">
      <w:numFmt w:val="bullet"/>
      <w:lvlText w:val="•"/>
      <w:lvlJc w:val="left"/>
      <w:pPr>
        <w:ind w:left="5005" w:hanging="348"/>
      </w:pPr>
      <w:rPr>
        <w:rFonts w:hint="default"/>
        <w:lang w:val="it-IT" w:eastAsia="en-US" w:bidi="ar-SA"/>
      </w:rPr>
    </w:lvl>
    <w:lvl w:ilvl="6" w:tplc="C26EAC34">
      <w:numFmt w:val="bullet"/>
      <w:lvlText w:val="•"/>
      <w:lvlJc w:val="left"/>
      <w:pPr>
        <w:ind w:left="6021" w:hanging="348"/>
      </w:pPr>
      <w:rPr>
        <w:rFonts w:hint="default"/>
        <w:lang w:val="it-IT" w:eastAsia="en-US" w:bidi="ar-SA"/>
      </w:rPr>
    </w:lvl>
    <w:lvl w:ilvl="7" w:tplc="CD6060F2">
      <w:numFmt w:val="bullet"/>
      <w:lvlText w:val="•"/>
      <w:lvlJc w:val="left"/>
      <w:pPr>
        <w:ind w:left="7037" w:hanging="348"/>
      </w:pPr>
      <w:rPr>
        <w:rFonts w:hint="default"/>
        <w:lang w:val="it-IT" w:eastAsia="en-US" w:bidi="ar-SA"/>
      </w:rPr>
    </w:lvl>
    <w:lvl w:ilvl="8" w:tplc="8F60C97C">
      <w:numFmt w:val="bullet"/>
      <w:lvlText w:val="•"/>
      <w:lvlJc w:val="left"/>
      <w:pPr>
        <w:ind w:left="8053" w:hanging="348"/>
      </w:pPr>
      <w:rPr>
        <w:rFonts w:hint="default"/>
        <w:lang w:val="it-IT" w:eastAsia="en-US" w:bidi="ar-SA"/>
      </w:rPr>
    </w:lvl>
  </w:abstractNum>
  <w:abstractNum w:abstractNumId="15" w15:restartNumberingAfterBreak="0">
    <w:nsid w:val="349B59B2"/>
    <w:multiLevelType w:val="hybridMultilevel"/>
    <w:tmpl w:val="51FCCB88"/>
    <w:lvl w:ilvl="0" w:tplc="4A6A27D4">
      <w:numFmt w:val="bullet"/>
      <w:lvlText w:val=""/>
      <w:lvlJc w:val="left"/>
      <w:pPr>
        <w:ind w:left="573" w:hanging="360"/>
      </w:pPr>
      <w:rPr>
        <w:rFonts w:ascii="Symbol" w:eastAsia="Calibri" w:hAnsi="Symbol" w:cs="Calibri"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16" w15:restartNumberingAfterBreak="0">
    <w:nsid w:val="36A504EA"/>
    <w:multiLevelType w:val="hybridMultilevel"/>
    <w:tmpl w:val="01B6E16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bullet"/>
      <w:lvlText w:val=""/>
      <w:lvlJc w:val="left"/>
      <w:pPr>
        <w:ind w:left="698" w:hanging="360"/>
      </w:pPr>
      <w:rPr>
        <w:rFonts w:ascii="Symbol" w:hAnsi="Symbo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36A81146"/>
    <w:multiLevelType w:val="hybridMultilevel"/>
    <w:tmpl w:val="CA281238"/>
    <w:lvl w:ilvl="0" w:tplc="54E6583C">
      <w:numFmt w:val="bullet"/>
      <w:lvlText w:val=""/>
      <w:lvlJc w:val="left"/>
      <w:pPr>
        <w:ind w:left="573" w:hanging="360"/>
      </w:pPr>
      <w:rPr>
        <w:rFonts w:ascii="Symbol" w:eastAsia="Symbol" w:hAnsi="Symbol" w:cs="Symbol" w:hint="default"/>
        <w:w w:val="99"/>
        <w:sz w:val="20"/>
        <w:szCs w:val="20"/>
        <w:lang w:val="it-IT" w:eastAsia="en-US" w:bidi="ar-SA"/>
      </w:rPr>
    </w:lvl>
    <w:lvl w:ilvl="1" w:tplc="8B9082A2">
      <w:numFmt w:val="bullet"/>
      <w:lvlText w:val="•"/>
      <w:lvlJc w:val="left"/>
      <w:pPr>
        <w:ind w:left="1530" w:hanging="360"/>
      </w:pPr>
      <w:rPr>
        <w:rFonts w:hint="default"/>
        <w:lang w:val="it-IT" w:eastAsia="en-US" w:bidi="ar-SA"/>
      </w:rPr>
    </w:lvl>
    <w:lvl w:ilvl="2" w:tplc="216EFDE8">
      <w:numFmt w:val="bullet"/>
      <w:lvlText w:val="•"/>
      <w:lvlJc w:val="left"/>
      <w:pPr>
        <w:ind w:left="2481" w:hanging="360"/>
      </w:pPr>
      <w:rPr>
        <w:rFonts w:hint="default"/>
        <w:lang w:val="it-IT" w:eastAsia="en-US" w:bidi="ar-SA"/>
      </w:rPr>
    </w:lvl>
    <w:lvl w:ilvl="3" w:tplc="7324CC5C">
      <w:numFmt w:val="bullet"/>
      <w:lvlText w:val="•"/>
      <w:lvlJc w:val="left"/>
      <w:pPr>
        <w:ind w:left="3431" w:hanging="360"/>
      </w:pPr>
      <w:rPr>
        <w:rFonts w:hint="default"/>
        <w:lang w:val="it-IT" w:eastAsia="en-US" w:bidi="ar-SA"/>
      </w:rPr>
    </w:lvl>
    <w:lvl w:ilvl="4" w:tplc="9326BBCC">
      <w:numFmt w:val="bullet"/>
      <w:lvlText w:val="•"/>
      <w:lvlJc w:val="left"/>
      <w:pPr>
        <w:ind w:left="4382" w:hanging="360"/>
      </w:pPr>
      <w:rPr>
        <w:rFonts w:hint="default"/>
        <w:lang w:val="it-IT" w:eastAsia="en-US" w:bidi="ar-SA"/>
      </w:rPr>
    </w:lvl>
    <w:lvl w:ilvl="5" w:tplc="F842A35E">
      <w:numFmt w:val="bullet"/>
      <w:lvlText w:val="•"/>
      <w:lvlJc w:val="left"/>
      <w:pPr>
        <w:ind w:left="5333" w:hanging="360"/>
      </w:pPr>
      <w:rPr>
        <w:rFonts w:hint="default"/>
        <w:lang w:val="it-IT" w:eastAsia="en-US" w:bidi="ar-SA"/>
      </w:rPr>
    </w:lvl>
    <w:lvl w:ilvl="6" w:tplc="E72655EA">
      <w:numFmt w:val="bullet"/>
      <w:lvlText w:val="•"/>
      <w:lvlJc w:val="left"/>
      <w:pPr>
        <w:ind w:left="6283" w:hanging="360"/>
      </w:pPr>
      <w:rPr>
        <w:rFonts w:hint="default"/>
        <w:lang w:val="it-IT" w:eastAsia="en-US" w:bidi="ar-SA"/>
      </w:rPr>
    </w:lvl>
    <w:lvl w:ilvl="7" w:tplc="6A5CD0BC">
      <w:numFmt w:val="bullet"/>
      <w:lvlText w:val="•"/>
      <w:lvlJc w:val="left"/>
      <w:pPr>
        <w:ind w:left="7234" w:hanging="360"/>
      </w:pPr>
      <w:rPr>
        <w:rFonts w:hint="default"/>
        <w:lang w:val="it-IT" w:eastAsia="en-US" w:bidi="ar-SA"/>
      </w:rPr>
    </w:lvl>
    <w:lvl w:ilvl="8" w:tplc="5D1448E4">
      <w:numFmt w:val="bullet"/>
      <w:lvlText w:val="•"/>
      <w:lvlJc w:val="left"/>
      <w:pPr>
        <w:ind w:left="8185" w:hanging="360"/>
      </w:pPr>
      <w:rPr>
        <w:rFonts w:hint="default"/>
        <w:lang w:val="it-IT" w:eastAsia="en-US" w:bidi="ar-SA"/>
      </w:rPr>
    </w:lvl>
  </w:abstractNum>
  <w:abstractNum w:abstractNumId="18" w15:restartNumberingAfterBreak="0">
    <w:nsid w:val="3C9C7CF6"/>
    <w:multiLevelType w:val="hybridMultilevel"/>
    <w:tmpl w:val="15BACF02"/>
    <w:lvl w:ilvl="0" w:tplc="384AD82E">
      <w:start w:val="1"/>
      <w:numFmt w:val="bullet"/>
      <w:lvlText w:val="-"/>
      <w:lvlJc w:val="left"/>
      <w:pPr>
        <w:ind w:left="720" w:hanging="360"/>
      </w:pPr>
      <w:rPr>
        <w:rFonts w:ascii="Aptos" w:hAnsi="Aptos" w:hint="default"/>
      </w:rPr>
    </w:lvl>
    <w:lvl w:ilvl="1" w:tplc="1F44E3CA">
      <w:start w:val="1"/>
      <w:numFmt w:val="bullet"/>
      <w:lvlText w:val="o"/>
      <w:lvlJc w:val="left"/>
      <w:pPr>
        <w:ind w:left="1440" w:hanging="360"/>
      </w:pPr>
      <w:rPr>
        <w:rFonts w:ascii="Courier New" w:hAnsi="Courier New" w:cs="Times New Roman" w:hint="default"/>
      </w:rPr>
    </w:lvl>
    <w:lvl w:ilvl="2" w:tplc="77F0A3A0">
      <w:start w:val="1"/>
      <w:numFmt w:val="bullet"/>
      <w:lvlText w:val=""/>
      <w:lvlJc w:val="left"/>
      <w:pPr>
        <w:ind w:left="2160" w:hanging="360"/>
      </w:pPr>
      <w:rPr>
        <w:rFonts w:ascii="Wingdings" w:hAnsi="Wingdings" w:hint="default"/>
      </w:rPr>
    </w:lvl>
    <w:lvl w:ilvl="3" w:tplc="B03A26AA">
      <w:start w:val="1"/>
      <w:numFmt w:val="bullet"/>
      <w:lvlText w:val=""/>
      <w:lvlJc w:val="left"/>
      <w:pPr>
        <w:ind w:left="2880" w:hanging="360"/>
      </w:pPr>
      <w:rPr>
        <w:rFonts w:ascii="Symbol" w:hAnsi="Symbol" w:hint="default"/>
      </w:rPr>
    </w:lvl>
    <w:lvl w:ilvl="4" w:tplc="B75832F4">
      <w:start w:val="1"/>
      <w:numFmt w:val="bullet"/>
      <w:lvlText w:val="o"/>
      <w:lvlJc w:val="left"/>
      <w:pPr>
        <w:ind w:left="3600" w:hanging="360"/>
      </w:pPr>
      <w:rPr>
        <w:rFonts w:ascii="Courier New" w:hAnsi="Courier New" w:cs="Times New Roman" w:hint="default"/>
      </w:rPr>
    </w:lvl>
    <w:lvl w:ilvl="5" w:tplc="05A2733C">
      <w:start w:val="1"/>
      <w:numFmt w:val="bullet"/>
      <w:lvlText w:val=""/>
      <w:lvlJc w:val="left"/>
      <w:pPr>
        <w:ind w:left="4320" w:hanging="360"/>
      </w:pPr>
      <w:rPr>
        <w:rFonts w:ascii="Wingdings" w:hAnsi="Wingdings" w:hint="default"/>
      </w:rPr>
    </w:lvl>
    <w:lvl w:ilvl="6" w:tplc="27FC4340">
      <w:start w:val="1"/>
      <w:numFmt w:val="bullet"/>
      <w:lvlText w:val=""/>
      <w:lvlJc w:val="left"/>
      <w:pPr>
        <w:ind w:left="5040" w:hanging="360"/>
      </w:pPr>
      <w:rPr>
        <w:rFonts w:ascii="Symbol" w:hAnsi="Symbol" w:hint="default"/>
      </w:rPr>
    </w:lvl>
    <w:lvl w:ilvl="7" w:tplc="7E223A64">
      <w:start w:val="1"/>
      <w:numFmt w:val="bullet"/>
      <w:lvlText w:val="o"/>
      <w:lvlJc w:val="left"/>
      <w:pPr>
        <w:ind w:left="5760" w:hanging="360"/>
      </w:pPr>
      <w:rPr>
        <w:rFonts w:ascii="Courier New" w:hAnsi="Courier New" w:cs="Times New Roman" w:hint="default"/>
      </w:rPr>
    </w:lvl>
    <w:lvl w:ilvl="8" w:tplc="60E82080">
      <w:start w:val="1"/>
      <w:numFmt w:val="bullet"/>
      <w:lvlText w:val=""/>
      <w:lvlJc w:val="left"/>
      <w:pPr>
        <w:ind w:left="6480" w:hanging="360"/>
      </w:pPr>
      <w:rPr>
        <w:rFonts w:ascii="Wingdings" w:hAnsi="Wingdings" w:hint="default"/>
      </w:rPr>
    </w:lvl>
  </w:abstractNum>
  <w:abstractNum w:abstractNumId="19" w15:restartNumberingAfterBreak="0">
    <w:nsid w:val="3FB8460A"/>
    <w:multiLevelType w:val="hybridMultilevel"/>
    <w:tmpl w:val="87FAFD38"/>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20" w15:restartNumberingAfterBreak="0">
    <w:nsid w:val="40DA20E8"/>
    <w:multiLevelType w:val="hybridMultilevel"/>
    <w:tmpl w:val="3BC66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17250F"/>
    <w:multiLevelType w:val="multilevel"/>
    <w:tmpl w:val="F60E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CA817"/>
    <w:multiLevelType w:val="hybridMultilevel"/>
    <w:tmpl w:val="02500D32"/>
    <w:lvl w:ilvl="0" w:tplc="B7A49028">
      <w:start w:val="1"/>
      <w:numFmt w:val="bullet"/>
      <w:lvlText w:val=""/>
      <w:lvlJc w:val="left"/>
      <w:pPr>
        <w:ind w:left="720" w:hanging="360"/>
      </w:pPr>
      <w:rPr>
        <w:rFonts w:ascii="Symbol" w:hAnsi="Symbol" w:hint="default"/>
      </w:rPr>
    </w:lvl>
    <w:lvl w:ilvl="1" w:tplc="E3549BD0">
      <w:start w:val="1"/>
      <w:numFmt w:val="bullet"/>
      <w:lvlText w:val="o"/>
      <w:lvlJc w:val="left"/>
      <w:pPr>
        <w:ind w:left="1440" w:hanging="360"/>
      </w:pPr>
      <w:rPr>
        <w:rFonts w:ascii="Courier New" w:hAnsi="Courier New" w:cs="Times New Roman" w:hint="default"/>
      </w:rPr>
    </w:lvl>
    <w:lvl w:ilvl="2" w:tplc="2A9CFDDC">
      <w:start w:val="1"/>
      <w:numFmt w:val="bullet"/>
      <w:lvlText w:val=""/>
      <w:lvlJc w:val="left"/>
      <w:pPr>
        <w:ind w:left="2160" w:hanging="360"/>
      </w:pPr>
      <w:rPr>
        <w:rFonts w:ascii="Wingdings" w:hAnsi="Wingdings" w:hint="default"/>
      </w:rPr>
    </w:lvl>
    <w:lvl w:ilvl="3" w:tplc="746E3C9E">
      <w:start w:val="1"/>
      <w:numFmt w:val="bullet"/>
      <w:lvlText w:val=""/>
      <w:lvlJc w:val="left"/>
      <w:pPr>
        <w:ind w:left="2880" w:hanging="360"/>
      </w:pPr>
      <w:rPr>
        <w:rFonts w:ascii="Symbol" w:hAnsi="Symbol" w:hint="default"/>
      </w:rPr>
    </w:lvl>
    <w:lvl w:ilvl="4" w:tplc="DA28C780">
      <w:start w:val="1"/>
      <w:numFmt w:val="bullet"/>
      <w:lvlText w:val="o"/>
      <w:lvlJc w:val="left"/>
      <w:pPr>
        <w:ind w:left="3600" w:hanging="360"/>
      </w:pPr>
      <w:rPr>
        <w:rFonts w:ascii="Courier New" w:hAnsi="Courier New" w:cs="Times New Roman" w:hint="default"/>
      </w:rPr>
    </w:lvl>
    <w:lvl w:ilvl="5" w:tplc="F2AC326A">
      <w:start w:val="1"/>
      <w:numFmt w:val="bullet"/>
      <w:lvlText w:val=""/>
      <w:lvlJc w:val="left"/>
      <w:pPr>
        <w:ind w:left="4320" w:hanging="360"/>
      </w:pPr>
      <w:rPr>
        <w:rFonts w:ascii="Wingdings" w:hAnsi="Wingdings" w:hint="default"/>
      </w:rPr>
    </w:lvl>
    <w:lvl w:ilvl="6" w:tplc="54CEFE16">
      <w:start w:val="1"/>
      <w:numFmt w:val="bullet"/>
      <w:lvlText w:val=""/>
      <w:lvlJc w:val="left"/>
      <w:pPr>
        <w:ind w:left="5040" w:hanging="360"/>
      </w:pPr>
      <w:rPr>
        <w:rFonts w:ascii="Symbol" w:hAnsi="Symbol" w:hint="default"/>
      </w:rPr>
    </w:lvl>
    <w:lvl w:ilvl="7" w:tplc="146007FA">
      <w:start w:val="1"/>
      <w:numFmt w:val="bullet"/>
      <w:lvlText w:val="o"/>
      <w:lvlJc w:val="left"/>
      <w:pPr>
        <w:ind w:left="5760" w:hanging="360"/>
      </w:pPr>
      <w:rPr>
        <w:rFonts w:ascii="Courier New" w:hAnsi="Courier New" w:cs="Times New Roman" w:hint="default"/>
      </w:rPr>
    </w:lvl>
    <w:lvl w:ilvl="8" w:tplc="4D3693DE">
      <w:start w:val="1"/>
      <w:numFmt w:val="bullet"/>
      <w:lvlText w:val=""/>
      <w:lvlJc w:val="left"/>
      <w:pPr>
        <w:ind w:left="6480" w:hanging="360"/>
      </w:pPr>
      <w:rPr>
        <w:rFonts w:ascii="Wingdings" w:hAnsi="Wingdings" w:hint="default"/>
      </w:rPr>
    </w:lvl>
  </w:abstractNum>
  <w:abstractNum w:abstractNumId="23" w15:restartNumberingAfterBreak="0">
    <w:nsid w:val="49451969"/>
    <w:multiLevelType w:val="hybridMultilevel"/>
    <w:tmpl w:val="12245CF8"/>
    <w:lvl w:ilvl="0" w:tplc="2E2EE1E0">
      <w:numFmt w:val="bullet"/>
      <w:lvlText w:val=""/>
      <w:lvlJc w:val="left"/>
      <w:pPr>
        <w:ind w:left="573" w:hanging="360"/>
      </w:pPr>
      <w:rPr>
        <w:rFonts w:ascii="MS Mincho" w:eastAsia="MS Mincho" w:hAnsi="MS Mincho" w:cs="Calibri" w:hint="eastAsia"/>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24" w15:restartNumberingAfterBreak="0">
    <w:nsid w:val="531D4FBC"/>
    <w:multiLevelType w:val="multilevel"/>
    <w:tmpl w:val="69FE8E6C"/>
    <w:lvl w:ilvl="0">
      <w:start w:val="3"/>
      <w:numFmt w:val="decimal"/>
      <w:lvlText w:val="%1"/>
      <w:lvlJc w:val="left"/>
      <w:pPr>
        <w:ind w:left="512" w:hanging="300"/>
      </w:pPr>
      <w:rPr>
        <w:rFonts w:hint="default"/>
        <w:lang w:val="it-IT" w:eastAsia="en-US" w:bidi="ar-SA"/>
      </w:rPr>
    </w:lvl>
    <w:lvl w:ilvl="1">
      <w:start w:val="1"/>
      <w:numFmt w:val="decimal"/>
      <w:lvlText w:val="%1.%2"/>
      <w:lvlJc w:val="left"/>
      <w:pPr>
        <w:ind w:left="512" w:hanging="300"/>
      </w:pPr>
      <w:rPr>
        <w:rFonts w:ascii="Calibri" w:eastAsia="Calibri" w:hAnsi="Calibri" w:cs="Calibri" w:hint="default"/>
        <w:b/>
        <w:bCs/>
        <w:w w:val="99"/>
        <w:sz w:val="20"/>
        <w:szCs w:val="20"/>
        <w:lang w:val="it-IT" w:eastAsia="en-US" w:bidi="ar-SA"/>
      </w:rPr>
    </w:lvl>
    <w:lvl w:ilvl="2">
      <w:numFmt w:val="bullet"/>
      <w:lvlText w:val="•"/>
      <w:lvlJc w:val="left"/>
      <w:pPr>
        <w:ind w:left="2433" w:hanging="300"/>
      </w:pPr>
      <w:rPr>
        <w:rFonts w:hint="default"/>
        <w:lang w:val="it-IT" w:eastAsia="en-US" w:bidi="ar-SA"/>
      </w:rPr>
    </w:lvl>
    <w:lvl w:ilvl="3">
      <w:numFmt w:val="bullet"/>
      <w:lvlText w:val="•"/>
      <w:lvlJc w:val="left"/>
      <w:pPr>
        <w:ind w:left="3389" w:hanging="300"/>
      </w:pPr>
      <w:rPr>
        <w:rFonts w:hint="default"/>
        <w:lang w:val="it-IT" w:eastAsia="en-US" w:bidi="ar-SA"/>
      </w:rPr>
    </w:lvl>
    <w:lvl w:ilvl="4">
      <w:numFmt w:val="bullet"/>
      <w:lvlText w:val="•"/>
      <w:lvlJc w:val="left"/>
      <w:pPr>
        <w:ind w:left="4346" w:hanging="300"/>
      </w:pPr>
      <w:rPr>
        <w:rFonts w:hint="default"/>
        <w:lang w:val="it-IT" w:eastAsia="en-US" w:bidi="ar-SA"/>
      </w:rPr>
    </w:lvl>
    <w:lvl w:ilvl="5">
      <w:numFmt w:val="bullet"/>
      <w:lvlText w:val="•"/>
      <w:lvlJc w:val="left"/>
      <w:pPr>
        <w:ind w:left="5303" w:hanging="300"/>
      </w:pPr>
      <w:rPr>
        <w:rFonts w:hint="default"/>
        <w:lang w:val="it-IT" w:eastAsia="en-US" w:bidi="ar-SA"/>
      </w:rPr>
    </w:lvl>
    <w:lvl w:ilvl="6">
      <w:numFmt w:val="bullet"/>
      <w:lvlText w:val="•"/>
      <w:lvlJc w:val="left"/>
      <w:pPr>
        <w:ind w:left="6259" w:hanging="300"/>
      </w:pPr>
      <w:rPr>
        <w:rFonts w:hint="default"/>
        <w:lang w:val="it-IT" w:eastAsia="en-US" w:bidi="ar-SA"/>
      </w:rPr>
    </w:lvl>
    <w:lvl w:ilvl="7">
      <w:numFmt w:val="bullet"/>
      <w:lvlText w:val="•"/>
      <w:lvlJc w:val="left"/>
      <w:pPr>
        <w:ind w:left="7216" w:hanging="300"/>
      </w:pPr>
      <w:rPr>
        <w:rFonts w:hint="default"/>
        <w:lang w:val="it-IT" w:eastAsia="en-US" w:bidi="ar-SA"/>
      </w:rPr>
    </w:lvl>
    <w:lvl w:ilvl="8">
      <w:numFmt w:val="bullet"/>
      <w:lvlText w:val="•"/>
      <w:lvlJc w:val="left"/>
      <w:pPr>
        <w:ind w:left="8173" w:hanging="300"/>
      </w:pPr>
      <w:rPr>
        <w:rFonts w:hint="default"/>
        <w:lang w:val="it-IT" w:eastAsia="en-US" w:bidi="ar-SA"/>
      </w:rPr>
    </w:lvl>
  </w:abstractNum>
  <w:abstractNum w:abstractNumId="25" w15:restartNumberingAfterBreak="0">
    <w:nsid w:val="541D240B"/>
    <w:multiLevelType w:val="hybridMultilevel"/>
    <w:tmpl w:val="BCEC44D0"/>
    <w:lvl w:ilvl="0" w:tplc="697662A4">
      <w:start w:val="2"/>
      <w:numFmt w:val="bullet"/>
      <w:lvlText w:val="-"/>
      <w:lvlJc w:val="left"/>
      <w:pPr>
        <w:ind w:left="1440" w:hanging="360"/>
      </w:pPr>
      <w:rPr>
        <w:rFonts w:ascii="Times New Roman" w:eastAsia="Calibr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6" w15:restartNumberingAfterBreak="0">
    <w:nsid w:val="57562F86"/>
    <w:multiLevelType w:val="hybridMultilevel"/>
    <w:tmpl w:val="B6E6322A"/>
    <w:lvl w:ilvl="0" w:tplc="00D0A72A">
      <w:start w:val="1"/>
      <w:numFmt w:val="bullet"/>
      <w:lvlText w:val="-"/>
      <w:lvlJc w:val="left"/>
      <w:pPr>
        <w:ind w:left="1068" w:hanging="360"/>
      </w:pPr>
      <w:rPr>
        <w:rFonts w:ascii="Aptos" w:hAnsi="Aptos" w:hint="default"/>
      </w:rPr>
    </w:lvl>
    <w:lvl w:ilvl="1" w:tplc="64F2FEC4">
      <w:start w:val="1"/>
      <w:numFmt w:val="bullet"/>
      <w:lvlText w:val="o"/>
      <w:lvlJc w:val="left"/>
      <w:pPr>
        <w:ind w:left="1788" w:hanging="360"/>
      </w:pPr>
      <w:rPr>
        <w:rFonts w:ascii="Courier New" w:hAnsi="Courier New" w:cs="Times New Roman" w:hint="default"/>
      </w:rPr>
    </w:lvl>
    <w:lvl w:ilvl="2" w:tplc="533A6A90">
      <w:start w:val="1"/>
      <w:numFmt w:val="bullet"/>
      <w:lvlText w:val=""/>
      <w:lvlJc w:val="left"/>
      <w:pPr>
        <w:ind w:left="2508" w:hanging="360"/>
      </w:pPr>
      <w:rPr>
        <w:rFonts w:ascii="Wingdings" w:hAnsi="Wingdings" w:hint="default"/>
      </w:rPr>
    </w:lvl>
    <w:lvl w:ilvl="3" w:tplc="7CE4B21A">
      <w:start w:val="1"/>
      <w:numFmt w:val="bullet"/>
      <w:lvlText w:val=""/>
      <w:lvlJc w:val="left"/>
      <w:pPr>
        <w:ind w:left="3228" w:hanging="360"/>
      </w:pPr>
      <w:rPr>
        <w:rFonts w:ascii="Symbol" w:hAnsi="Symbol" w:hint="default"/>
      </w:rPr>
    </w:lvl>
    <w:lvl w:ilvl="4" w:tplc="091E3D88">
      <w:start w:val="1"/>
      <w:numFmt w:val="bullet"/>
      <w:lvlText w:val="o"/>
      <w:lvlJc w:val="left"/>
      <w:pPr>
        <w:ind w:left="3948" w:hanging="360"/>
      </w:pPr>
      <w:rPr>
        <w:rFonts w:ascii="Courier New" w:hAnsi="Courier New" w:cs="Times New Roman" w:hint="default"/>
      </w:rPr>
    </w:lvl>
    <w:lvl w:ilvl="5" w:tplc="DA381B88">
      <w:start w:val="1"/>
      <w:numFmt w:val="bullet"/>
      <w:lvlText w:val=""/>
      <w:lvlJc w:val="left"/>
      <w:pPr>
        <w:ind w:left="4668" w:hanging="360"/>
      </w:pPr>
      <w:rPr>
        <w:rFonts w:ascii="Wingdings" w:hAnsi="Wingdings" w:hint="default"/>
      </w:rPr>
    </w:lvl>
    <w:lvl w:ilvl="6" w:tplc="9CD411CC">
      <w:start w:val="1"/>
      <w:numFmt w:val="bullet"/>
      <w:lvlText w:val=""/>
      <w:lvlJc w:val="left"/>
      <w:pPr>
        <w:ind w:left="5388" w:hanging="360"/>
      </w:pPr>
      <w:rPr>
        <w:rFonts w:ascii="Symbol" w:hAnsi="Symbol" w:hint="default"/>
      </w:rPr>
    </w:lvl>
    <w:lvl w:ilvl="7" w:tplc="FE3A925A">
      <w:start w:val="1"/>
      <w:numFmt w:val="bullet"/>
      <w:lvlText w:val="o"/>
      <w:lvlJc w:val="left"/>
      <w:pPr>
        <w:ind w:left="6108" w:hanging="360"/>
      </w:pPr>
      <w:rPr>
        <w:rFonts w:ascii="Courier New" w:hAnsi="Courier New" w:cs="Times New Roman" w:hint="default"/>
      </w:rPr>
    </w:lvl>
    <w:lvl w:ilvl="8" w:tplc="0C708766">
      <w:start w:val="1"/>
      <w:numFmt w:val="bullet"/>
      <w:lvlText w:val=""/>
      <w:lvlJc w:val="left"/>
      <w:pPr>
        <w:ind w:left="6828" w:hanging="360"/>
      </w:pPr>
      <w:rPr>
        <w:rFonts w:ascii="Wingdings" w:hAnsi="Wingdings" w:hint="default"/>
      </w:rPr>
    </w:lvl>
  </w:abstractNum>
  <w:abstractNum w:abstractNumId="27" w15:restartNumberingAfterBreak="0">
    <w:nsid w:val="5851D183"/>
    <w:multiLevelType w:val="hybridMultilevel"/>
    <w:tmpl w:val="25406902"/>
    <w:lvl w:ilvl="0" w:tplc="12A0D8FA">
      <w:start w:val="1"/>
      <w:numFmt w:val="bullet"/>
      <w:lvlText w:val="-"/>
      <w:lvlJc w:val="left"/>
      <w:pPr>
        <w:ind w:left="1068" w:hanging="360"/>
      </w:pPr>
      <w:rPr>
        <w:rFonts w:ascii="Aptos" w:hAnsi="Aptos" w:hint="default"/>
      </w:rPr>
    </w:lvl>
    <w:lvl w:ilvl="1" w:tplc="B02AB1A4">
      <w:start w:val="1"/>
      <w:numFmt w:val="bullet"/>
      <w:lvlText w:val="o"/>
      <w:lvlJc w:val="left"/>
      <w:pPr>
        <w:ind w:left="1788" w:hanging="360"/>
      </w:pPr>
      <w:rPr>
        <w:rFonts w:ascii="Courier New" w:hAnsi="Courier New" w:cs="Times New Roman" w:hint="default"/>
      </w:rPr>
    </w:lvl>
    <w:lvl w:ilvl="2" w:tplc="506A4182">
      <w:start w:val="1"/>
      <w:numFmt w:val="bullet"/>
      <w:lvlText w:val=""/>
      <w:lvlJc w:val="left"/>
      <w:pPr>
        <w:ind w:left="2508" w:hanging="360"/>
      </w:pPr>
      <w:rPr>
        <w:rFonts w:ascii="Wingdings" w:hAnsi="Wingdings" w:hint="default"/>
      </w:rPr>
    </w:lvl>
    <w:lvl w:ilvl="3" w:tplc="A09631AA">
      <w:start w:val="1"/>
      <w:numFmt w:val="bullet"/>
      <w:lvlText w:val=""/>
      <w:lvlJc w:val="left"/>
      <w:pPr>
        <w:ind w:left="3228" w:hanging="360"/>
      </w:pPr>
      <w:rPr>
        <w:rFonts w:ascii="Symbol" w:hAnsi="Symbol" w:hint="default"/>
      </w:rPr>
    </w:lvl>
    <w:lvl w:ilvl="4" w:tplc="93D6DD30">
      <w:start w:val="1"/>
      <w:numFmt w:val="bullet"/>
      <w:lvlText w:val="o"/>
      <w:lvlJc w:val="left"/>
      <w:pPr>
        <w:ind w:left="3948" w:hanging="360"/>
      </w:pPr>
      <w:rPr>
        <w:rFonts w:ascii="Courier New" w:hAnsi="Courier New" w:cs="Times New Roman" w:hint="default"/>
      </w:rPr>
    </w:lvl>
    <w:lvl w:ilvl="5" w:tplc="008EC738">
      <w:start w:val="1"/>
      <w:numFmt w:val="bullet"/>
      <w:lvlText w:val=""/>
      <w:lvlJc w:val="left"/>
      <w:pPr>
        <w:ind w:left="4668" w:hanging="360"/>
      </w:pPr>
      <w:rPr>
        <w:rFonts w:ascii="Wingdings" w:hAnsi="Wingdings" w:hint="default"/>
      </w:rPr>
    </w:lvl>
    <w:lvl w:ilvl="6" w:tplc="67105D88">
      <w:start w:val="1"/>
      <w:numFmt w:val="bullet"/>
      <w:lvlText w:val=""/>
      <w:lvlJc w:val="left"/>
      <w:pPr>
        <w:ind w:left="5388" w:hanging="360"/>
      </w:pPr>
      <w:rPr>
        <w:rFonts w:ascii="Symbol" w:hAnsi="Symbol" w:hint="default"/>
      </w:rPr>
    </w:lvl>
    <w:lvl w:ilvl="7" w:tplc="A244A27E">
      <w:start w:val="1"/>
      <w:numFmt w:val="bullet"/>
      <w:lvlText w:val="o"/>
      <w:lvlJc w:val="left"/>
      <w:pPr>
        <w:ind w:left="6108" w:hanging="360"/>
      </w:pPr>
      <w:rPr>
        <w:rFonts w:ascii="Courier New" w:hAnsi="Courier New" w:cs="Times New Roman" w:hint="default"/>
      </w:rPr>
    </w:lvl>
    <w:lvl w:ilvl="8" w:tplc="6BAC2A6A">
      <w:start w:val="1"/>
      <w:numFmt w:val="bullet"/>
      <w:lvlText w:val=""/>
      <w:lvlJc w:val="left"/>
      <w:pPr>
        <w:ind w:left="6828" w:hanging="360"/>
      </w:pPr>
      <w:rPr>
        <w:rFonts w:ascii="Wingdings" w:hAnsi="Wingdings" w:hint="default"/>
      </w:rPr>
    </w:lvl>
  </w:abstractNum>
  <w:abstractNum w:abstractNumId="28" w15:restartNumberingAfterBreak="0">
    <w:nsid w:val="59A42FA3"/>
    <w:multiLevelType w:val="hybridMultilevel"/>
    <w:tmpl w:val="62F26E30"/>
    <w:lvl w:ilvl="0" w:tplc="AE2AEFD4">
      <w:start w:val="1"/>
      <w:numFmt w:val="decimal"/>
      <w:lvlText w:val="%1."/>
      <w:lvlJc w:val="left"/>
      <w:pPr>
        <w:ind w:left="2057" w:hanging="567"/>
      </w:pPr>
      <w:rPr>
        <w:rFonts w:ascii="Calibri" w:eastAsia="Calibri" w:hAnsi="Calibri" w:cs="Calibri" w:hint="default"/>
        <w:spacing w:val="-1"/>
        <w:w w:val="99"/>
        <w:sz w:val="20"/>
        <w:szCs w:val="20"/>
        <w:lang w:val="it-IT" w:eastAsia="en-US" w:bidi="ar-SA"/>
      </w:rPr>
    </w:lvl>
    <w:lvl w:ilvl="1" w:tplc="46A0C718">
      <w:numFmt w:val="bullet"/>
      <w:lvlText w:val="•"/>
      <w:lvlJc w:val="left"/>
      <w:pPr>
        <w:ind w:left="2988" w:hanging="567"/>
      </w:pPr>
      <w:rPr>
        <w:rFonts w:hint="default"/>
        <w:lang w:val="it-IT" w:eastAsia="en-US" w:bidi="ar-SA"/>
      </w:rPr>
    </w:lvl>
    <w:lvl w:ilvl="2" w:tplc="8A487A96">
      <w:numFmt w:val="bullet"/>
      <w:lvlText w:val="•"/>
      <w:lvlJc w:val="left"/>
      <w:pPr>
        <w:ind w:left="3919" w:hanging="567"/>
      </w:pPr>
      <w:rPr>
        <w:rFonts w:hint="default"/>
        <w:lang w:val="it-IT" w:eastAsia="en-US" w:bidi="ar-SA"/>
      </w:rPr>
    </w:lvl>
    <w:lvl w:ilvl="3" w:tplc="6630B08E">
      <w:numFmt w:val="bullet"/>
      <w:lvlText w:val="•"/>
      <w:lvlJc w:val="left"/>
      <w:pPr>
        <w:ind w:left="4849" w:hanging="567"/>
      </w:pPr>
      <w:rPr>
        <w:rFonts w:hint="default"/>
        <w:lang w:val="it-IT" w:eastAsia="en-US" w:bidi="ar-SA"/>
      </w:rPr>
    </w:lvl>
    <w:lvl w:ilvl="4" w:tplc="DAC42676">
      <w:numFmt w:val="bullet"/>
      <w:lvlText w:val="•"/>
      <w:lvlJc w:val="left"/>
      <w:pPr>
        <w:ind w:left="5780" w:hanging="567"/>
      </w:pPr>
      <w:rPr>
        <w:rFonts w:hint="default"/>
        <w:lang w:val="it-IT" w:eastAsia="en-US" w:bidi="ar-SA"/>
      </w:rPr>
    </w:lvl>
    <w:lvl w:ilvl="5" w:tplc="FFBA1998">
      <w:numFmt w:val="bullet"/>
      <w:lvlText w:val="•"/>
      <w:lvlJc w:val="left"/>
      <w:pPr>
        <w:ind w:left="6711" w:hanging="567"/>
      </w:pPr>
      <w:rPr>
        <w:rFonts w:hint="default"/>
        <w:lang w:val="it-IT" w:eastAsia="en-US" w:bidi="ar-SA"/>
      </w:rPr>
    </w:lvl>
    <w:lvl w:ilvl="6" w:tplc="6138388A">
      <w:numFmt w:val="bullet"/>
      <w:lvlText w:val="•"/>
      <w:lvlJc w:val="left"/>
      <w:pPr>
        <w:ind w:left="7641" w:hanging="567"/>
      </w:pPr>
      <w:rPr>
        <w:rFonts w:hint="default"/>
        <w:lang w:val="it-IT" w:eastAsia="en-US" w:bidi="ar-SA"/>
      </w:rPr>
    </w:lvl>
    <w:lvl w:ilvl="7" w:tplc="6A6AC334">
      <w:numFmt w:val="bullet"/>
      <w:lvlText w:val="•"/>
      <w:lvlJc w:val="left"/>
      <w:pPr>
        <w:ind w:left="8572" w:hanging="567"/>
      </w:pPr>
      <w:rPr>
        <w:rFonts w:hint="default"/>
        <w:lang w:val="it-IT" w:eastAsia="en-US" w:bidi="ar-SA"/>
      </w:rPr>
    </w:lvl>
    <w:lvl w:ilvl="8" w:tplc="2BB65B1C">
      <w:numFmt w:val="bullet"/>
      <w:lvlText w:val="•"/>
      <w:lvlJc w:val="left"/>
      <w:pPr>
        <w:ind w:left="9503" w:hanging="567"/>
      </w:pPr>
      <w:rPr>
        <w:rFonts w:hint="default"/>
        <w:lang w:val="it-IT" w:eastAsia="en-US" w:bidi="ar-SA"/>
      </w:rPr>
    </w:lvl>
  </w:abstractNum>
  <w:abstractNum w:abstractNumId="29" w15:restartNumberingAfterBreak="0">
    <w:nsid w:val="60A0321E"/>
    <w:multiLevelType w:val="hybridMultilevel"/>
    <w:tmpl w:val="ECF622D0"/>
    <w:lvl w:ilvl="0" w:tplc="C1A2F52E">
      <w:numFmt w:val="bullet"/>
      <w:lvlText w:val="-"/>
      <w:lvlJc w:val="left"/>
      <w:pPr>
        <w:ind w:left="933" w:hanging="360"/>
      </w:pPr>
      <w:rPr>
        <w:rFonts w:ascii="Calibri" w:eastAsia="Calibri" w:hAnsi="Calibri" w:cs="Calibri" w:hint="default"/>
        <w:b/>
        <w:bCs/>
        <w:w w:val="100"/>
        <w:sz w:val="22"/>
        <w:szCs w:val="22"/>
        <w:lang w:val="it-IT" w:eastAsia="en-US" w:bidi="ar-SA"/>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0" w15:restartNumberingAfterBreak="0">
    <w:nsid w:val="61095EDE"/>
    <w:multiLevelType w:val="multilevel"/>
    <w:tmpl w:val="72A4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2A44F6"/>
    <w:multiLevelType w:val="hybridMultilevel"/>
    <w:tmpl w:val="83443DC2"/>
    <w:lvl w:ilvl="0" w:tplc="C1A2F52E">
      <w:numFmt w:val="bullet"/>
      <w:lvlText w:val="-"/>
      <w:lvlJc w:val="left"/>
      <w:pPr>
        <w:ind w:left="108" w:hanging="118"/>
      </w:pPr>
      <w:rPr>
        <w:rFonts w:ascii="Calibri" w:eastAsia="Calibri" w:hAnsi="Calibri" w:cs="Calibri" w:hint="default"/>
        <w:b/>
        <w:bCs/>
        <w:w w:val="100"/>
        <w:sz w:val="22"/>
        <w:szCs w:val="22"/>
        <w:lang w:val="it-IT" w:eastAsia="en-US" w:bidi="ar-SA"/>
      </w:rPr>
    </w:lvl>
    <w:lvl w:ilvl="1" w:tplc="A4DE6B60">
      <w:numFmt w:val="bullet"/>
      <w:lvlText w:val="•"/>
      <w:lvlJc w:val="left"/>
      <w:pPr>
        <w:ind w:left="1052" w:hanging="118"/>
      </w:pPr>
      <w:rPr>
        <w:lang w:val="it-IT" w:eastAsia="en-US" w:bidi="ar-SA"/>
      </w:rPr>
    </w:lvl>
    <w:lvl w:ilvl="2" w:tplc="A95A5920">
      <w:numFmt w:val="bullet"/>
      <w:lvlText w:val="•"/>
      <w:lvlJc w:val="left"/>
      <w:pPr>
        <w:ind w:left="2004" w:hanging="118"/>
      </w:pPr>
      <w:rPr>
        <w:lang w:val="it-IT" w:eastAsia="en-US" w:bidi="ar-SA"/>
      </w:rPr>
    </w:lvl>
    <w:lvl w:ilvl="3" w:tplc="B4EA08CA">
      <w:numFmt w:val="bullet"/>
      <w:lvlText w:val="•"/>
      <w:lvlJc w:val="left"/>
      <w:pPr>
        <w:ind w:left="2956" w:hanging="118"/>
      </w:pPr>
      <w:rPr>
        <w:lang w:val="it-IT" w:eastAsia="en-US" w:bidi="ar-SA"/>
      </w:rPr>
    </w:lvl>
    <w:lvl w:ilvl="4" w:tplc="B290F4D6">
      <w:numFmt w:val="bullet"/>
      <w:lvlText w:val="•"/>
      <w:lvlJc w:val="left"/>
      <w:pPr>
        <w:ind w:left="3908" w:hanging="118"/>
      </w:pPr>
      <w:rPr>
        <w:lang w:val="it-IT" w:eastAsia="en-US" w:bidi="ar-SA"/>
      </w:rPr>
    </w:lvl>
    <w:lvl w:ilvl="5" w:tplc="3E42E11E">
      <w:numFmt w:val="bullet"/>
      <w:lvlText w:val="•"/>
      <w:lvlJc w:val="left"/>
      <w:pPr>
        <w:ind w:left="4860" w:hanging="118"/>
      </w:pPr>
      <w:rPr>
        <w:lang w:val="it-IT" w:eastAsia="en-US" w:bidi="ar-SA"/>
      </w:rPr>
    </w:lvl>
    <w:lvl w:ilvl="6" w:tplc="D1F2B710">
      <w:numFmt w:val="bullet"/>
      <w:lvlText w:val="•"/>
      <w:lvlJc w:val="left"/>
      <w:pPr>
        <w:ind w:left="5812" w:hanging="118"/>
      </w:pPr>
      <w:rPr>
        <w:lang w:val="it-IT" w:eastAsia="en-US" w:bidi="ar-SA"/>
      </w:rPr>
    </w:lvl>
    <w:lvl w:ilvl="7" w:tplc="62CCCA5E">
      <w:numFmt w:val="bullet"/>
      <w:lvlText w:val="•"/>
      <w:lvlJc w:val="left"/>
      <w:pPr>
        <w:ind w:left="6764" w:hanging="118"/>
      </w:pPr>
      <w:rPr>
        <w:lang w:val="it-IT" w:eastAsia="en-US" w:bidi="ar-SA"/>
      </w:rPr>
    </w:lvl>
    <w:lvl w:ilvl="8" w:tplc="1228C9D0">
      <w:numFmt w:val="bullet"/>
      <w:lvlText w:val="•"/>
      <w:lvlJc w:val="left"/>
      <w:pPr>
        <w:ind w:left="7716" w:hanging="118"/>
      </w:pPr>
      <w:rPr>
        <w:lang w:val="it-IT" w:eastAsia="en-US" w:bidi="ar-SA"/>
      </w:rPr>
    </w:lvl>
  </w:abstractNum>
  <w:abstractNum w:abstractNumId="32" w15:restartNumberingAfterBreak="0">
    <w:nsid w:val="6694E51B"/>
    <w:multiLevelType w:val="hybridMultilevel"/>
    <w:tmpl w:val="6F766684"/>
    <w:lvl w:ilvl="0" w:tplc="62C0D3CA">
      <w:start w:val="1"/>
      <w:numFmt w:val="bullet"/>
      <w:lvlText w:val=""/>
      <w:lvlJc w:val="left"/>
      <w:pPr>
        <w:ind w:left="720" w:hanging="360"/>
      </w:pPr>
      <w:rPr>
        <w:rFonts w:ascii="Symbol" w:hAnsi="Symbol" w:hint="default"/>
      </w:rPr>
    </w:lvl>
    <w:lvl w:ilvl="1" w:tplc="9D2E99B6">
      <w:start w:val="1"/>
      <w:numFmt w:val="bullet"/>
      <w:lvlText w:val="o"/>
      <w:lvlJc w:val="left"/>
      <w:pPr>
        <w:ind w:left="1440" w:hanging="360"/>
      </w:pPr>
      <w:rPr>
        <w:rFonts w:ascii="Courier New" w:hAnsi="Courier New" w:cs="Times New Roman" w:hint="default"/>
      </w:rPr>
    </w:lvl>
    <w:lvl w:ilvl="2" w:tplc="473E7412">
      <w:start w:val="1"/>
      <w:numFmt w:val="bullet"/>
      <w:lvlText w:val=""/>
      <w:lvlJc w:val="left"/>
      <w:pPr>
        <w:ind w:left="2160" w:hanging="360"/>
      </w:pPr>
      <w:rPr>
        <w:rFonts w:ascii="Wingdings" w:hAnsi="Wingdings" w:hint="default"/>
      </w:rPr>
    </w:lvl>
    <w:lvl w:ilvl="3" w:tplc="41FCD4CA">
      <w:start w:val="1"/>
      <w:numFmt w:val="bullet"/>
      <w:lvlText w:val=""/>
      <w:lvlJc w:val="left"/>
      <w:pPr>
        <w:ind w:left="2880" w:hanging="360"/>
      </w:pPr>
      <w:rPr>
        <w:rFonts w:ascii="Symbol" w:hAnsi="Symbol" w:hint="default"/>
      </w:rPr>
    </w:lvl>
    <w:lvl w:ilvl="4" w:tplc="D55019AC">
      <w:start w:val="1"/>
      <w:numFmt w:val="bullet"/>
      <w:lvlText w:val="o"/>
      <w:lvlJc w:val="left"/>
      <w:pPr>
        <w:ind w:left="3600" w:hanging="360"/>
      </w:pPr>
      <w:rPr>
        <w:rFonts w:ascii="Courier New" w:hAnsi="Courier New" w:cs="Times New Roman" w:hint="default"/>
      </w:rPr>
    </w:lvl>
    <w:lvl w:ilvl="5" w:tplc="3DB22F2E">
      <w:start w:val="1"/>
      <w:numFmt w:val="bullet"/>
      <w:lvlText w:val=""/>
      <w:lvlJc w:val="left"/>
      <w:pPr>
        <w:ind w:left="4320" w:hanging="360"/>
      </w:pPr>
      <w:rPr>
        <w:rFonts w:ascii="Wingdings" w:hAnsi="Wingdings" w:hint="default"/>
      </w:rPr>
    </w:lvl>
    <w:lvl w:ilvl="6" w:tplc="48660372">
      <w:start w:val="1"/>
      <w:numFmt w:val="bullet"/>
      <w:lvlText w:val=""/>
      <w:lvlJc w:val="left"/>
      <w:pPr>
        <w:ind w:left="5040" w:hanging="360"/>
      </w:pPr>
      <w:rPr>
        <w:rFonts w:ascii="Symbol" w:hAnsi="Symbol" w:hint="default"/>
      </w:rPr>
    </w:lvl>
    <w:lvl w:ilvl="7" w:tplc="73C0093C">
      <w:start w:val="1"/>
      <w:numFmt w:val="bullet"/>
      <w:lvlText w:val="o"/>
      <w:lvlJc w:val="left"/>
      <w:pPr>
        <w:ind w:left="5760" w:hanging="360"/>
      </w:pPr>
      <w:rPr>
        <w:rFonts w:ascii="Courier New" w:hAnsi="Courier New" w:cs="Times New Roman" w:hint="default"/>
      </w:rPr>
    </w:lvl>
    <w:lvl w:ilvl="8" w:tplc="9E048256">
      <w:start w:val="1"/>
      <w:numFmt w:val="bullet"/>
      <w:lvlText w:val=""/>
      <w:lvlJc w:val="left"/>
      <w:pPr>
        <w:ind w:left="6480" w:hanging="360"/>
      </w:pPr>
      <w:rPr>
        <w:rFonts w:ascii="Wingdings" w:hAnsi="Wingdings" w:hint="default"/>
      </w:rPr>
    </w:lvl>
  </w:abstractNum>
  <w:abstractNum w:abstractNumId="33" w15:restartNumberingAfterBreak="0">
    <w:nsid w:val="6AA049BE"/>
    <w:multiLevelType w:val="multilevel"/>
    <w:tmpl w:val="AA66AC6E"/>
    <w:lvl w:ilvl="0">
      <w:start w:val="1"/>
      <w:numFmt w:val="bullet"/>
      <w:lvlText w:val=""/>
      <w:lvlJc w:val="left"/>
      <w:pPr>
        <w:tabs>
          <w:tab w:val="num" w:pos="2424"/>
        </w:tabs>
        <w:ind w:left="2424" w:hanging="360"/>
      </w:pPr>
      <w:rPr>
        <w:rFonts w:ascii="Symbol" w:hAnsi="Symbol" w:hint="default"/>
        <w:sz w:val="20"/>
      </w:rPr>
    </w:lvl>
    <w:lvl w:ilvl="1" w:tentative="1">
      <w:start w:val="1"/>
      <w:numFmt w:val="bullet"/>
      <w:lvlText w:val="o"/>
      <w:lvlJc w:val="left"/>
      <w:pPr>
        <w:tabs>
          <w:tab w:val="num" w:pos="3144"/>
        </w:tabs>
        <w:ind w:left="3144" w:hanging="360"/>
      </w:pPr>
      <w:rPr>
        <w:rFonts w:ascii="Courier New" w:hAnsi="Courier New" w:hint="default"/>
        <w:sz w:val="20"/>
      </w:rPr>
    </w:lvl>
    <w:lvl w:ilvl="2" w:tentative="1">
      <w:start w:val="1"/>
      <w:numFmt w:val="bullet"/>
      <w:lvlText w:val=""/>
      <w:lvlJc w:val="left"/>
      <w:pPr>
        <w:tabs>
          <w:tab w:val="num" w:pos="3864"/>
        </w:tabs>
        <w:ind w:left="3864" w:hanging="360"/>
      </w:pPr>
      <w:rPr>
        <w:rFonts w:ascii="Wingdings" w:hAnsi="Wingdings" w:hint="default"/>
        <w:sz w:val="20"/>
      </w:rPr>
    </w:lvl>
    <w:lvl w:ilvl="3" w:tentative="1">
      <w:start w:val="1"/>
      <w:numFmt w:val="bullet"/>
      <w:lvlText w:val=""/>
      <w:lvlJc w:val="left"/>
      <w:pPr>
        <w:tabs>
          <w:tab w:val="num" w:pos="4584"/>
        </w:tabs>
        <w:ind w:left="4584" w:hanging="360"/>
      </w:pPr>
      <w:rPr>
        <w:rFonts w:ascii="Wingdings" w:hAnsi="Wingdings" w:hint="default"/>
        <w:sz w:val="20"/>
      </w:rPr>
    </w:lvl>
    <w:lvl w:ilvl="4" w:tentative="1">
      <w:start w:val="1"/>
      <w:numFmt w:val="bullet"/>
      <w:lvlText w:val=""/>
      <w:lvlJc w:val="left"/>
      <w:pPr>
        <w:tabs>
          <w:tab w:val="num" w:pos="5304"/>
        </w:tabs>
        <w:ind w:left="5304" w:hanging="360"/>
      </w:pPr>
      <w:rPr>
        <w:rFonts w:ascii="Wingdings" w:hAnsi="Wingdings" w:hint="default"/>
        <w:sz w:val="20"/>
      </w:rPr>
    </w:lvl>
    <w:lvl w:ilvl="5" w:tentative="1">
      <w:start w:val="1"/>
      <w:numFmt w:val="bullet"/>
      <w:lvlText w:val=""/>
      <w:lvlJc w:val="left"/>
      <w:pPr>
        <w:tabs>
          <w:tab w:val="num" w:pos="6024"/>
        </w:tabs>
        <w:ind w:left="6024" w:hanging="360"/>
      </w:pPr>
      <w:rPr>
        <w:rFonts w:ascii="Wingdings" w:hAnsi="Wingdings" w:hint="default"/>
        <w:sz w:val="20"/>
      </w:rPr>
    </w:lvl>
    <w:lvl w:ilvl="6" w:tentative="1">
      <w:start w:val="1"/>
      <w:numFmt w:val="bullet"/>
      <w:lvlText w:val=""/>
      <w:lvlJc w:val="left"/>
      <w:pPr>
        <w:tabs>
          <w:tab w:val="num" w:pos="6744"/>
        </w:tabs>
        <w:ind w:left="6744" w:hanging="360"/>
      </w:pPr>
      <w:rPr>
        <w:rFonts w:ascii="Wingdings" w:hAnsi="Wingdings" w:hint="default"/>
        <w:sz w:val="20"/>
      </w:rPr>
    </w:lvl>
    <w:lvl w:ilvl="7" w:tentative="1">
      <w:start w:val="1"/>
      <w:numFmt w:val="bullet"/>
      <w:lvlText w:val=""/>
      <w:lvlJc w:val="left"/>
      <w:pPr>
        <w:tabs>
          <w:tab w:val="num" w:pos="7464"/>
        </w:tabs>
        <w:ind w:left="7464" w:hanging="360"/>
      </w:pPr>
      <w:rPr>
        <w:rFonts w:ascii="Wingdings" w:hAnsi="Wingdings" w:hint="default"/>
        <w:sz w:val="20"/>
      </w:rPr>
    </w:lvl>
    <w:lvl w:ilvl="8" w:tentative="1">
      <w:start w:val="1"/>
      <w:numFmt w:val="bullet"/>
      <w:lvlText w:val=""/>
      <w:lvlJc w:val="left"/>
      <w:pPr>
        <w:tabs>
          <w:tab w:val="num" w:pos="8184"/>
        </w:tabs>
        <w:ind w:left="8184" w:hanging="360"/>
      </w:pPr>
      <w:rPr>
        <w:rFonts w:ascii="Wingdings" w:hAnsi="Wingdings" w:hint="default"/>
        <w:sz w:val="20"/>
      </w:rPr>
    </w:lvl>
  </w:abstractNum>
  <w:abstractNum w:abstractNumId="34" w15:restartNumberingAfterBreak="0">
    <w:nsid w:val="6D4B0FFE"/>
    <w:multiLevelType w:val="hybridMultilevel"/>
    <w:tmpl w:val="7F60F868"/>
    <w:lvl w:ilvl="0" w:tplc="6E982D84">
      <w:start w:val="1"/>
      <w:numFmt w:val="decimal"/>
      <w:lvlText w:val="%1."/>
      <w:lvlJc w:val="left"/>
      <w:pPr>
        <w:ind w:left="720" w:hanging="360"/>
      </w:pPr>
    </w:lvl>
    <w:lvl w:ilvl="1" w:tplc="6AC8E8C0">
      <w:start w:val="1"/>
      <w:numFmt w:val="lowerLetter"/>
      <w:lvlText w:val="%2."/>
      <w:lvlJc w:val="left"/>
      <w:pPr>
        <w:ind w:left="1440" w:hanging="360"/>
      </w:pPr>
    </w:lvl>
    <w:lvl w:ilvl="2" w:tplc="AAA63F5A">
      <w:start w:val="1"/>
      <w:numFmt w:val="lowerRoman"/>
      <w:lvlText w:val="%3."/>
      <w:lvlJc w:val="right"/>
      <w:pPr>
        <w:ind w:left="2160" w:hanging="180"/>
      </w:pPr>
    </w:lvl>
    <w:lvl w:ilvl="3" w:tplc="BE1E1C16">
      <w:start w:val="1"/>
      <w:numFmt w:val="decimal"/>
      <w:lvlText w:val="%4."/>
      <w:lvlJc w:val="left"/>
      <w:pPr>
        <w:ind w:left="2880" w:hanging="360"/>
      </w:pPr>
    </w:lvl>
    <w:lvl w:ilvl="4" w:tplc="BCD24DD6">
      <w:start w:val="1"/>
      <w:numFmt w:val="lowerLetter"/>
      <w:lvlText w:val="%5."/>
      <w:lvlJc w:val="left"/>
      <w:pPr>
        <w:ind w:left="3600" w:hanging="360"/>
      </w:pPr>
    </w:lvl>
    <w:lvl w:ilvl="5" w:tplc="6F9AD320">
      <w:start w:val="1"/>
      <w:numFmt w:val="lowerRoman"/>
      <w:lvlText w:val="%6."/>
      <w:lvlJc w:val="right"/>
      <w:pPr>
        <w:ind w:left="4320" w:hanging="180"/>
      </w:pPr>
    </w:lvl>
    <w:lvl w:ilvl="6" w:tplc="172445EA">
      <w:start w:val="1"/>
      <w:numFmt w:val="decimal"/>
      <w:lvlText w:val="%7."/>
      <w:lvlJc w:val="left"/>
      <w:pPr>
        <w:ind w:left="5040" w:hanging="360"/>
      </w:pPr>
    </w:lvl>
    <w:lvl w:ilvl="7" w:tplc="B4581912">
      <w:start w:val="1"/>
      <w:numFmt w:val="lowerLetter"/>
      <w:lvlText w:val="%8."/>
      <w:lvlJc w:val="left"/>
      <w:pPr>
        <w:ind w:left="5760" w:hanging="360"/>
      </w:pPr>
    </w:lvl>
    <w:lvl w:ilvl="8" w:tplc="194253AA">
      <w:start w:val="1"/>
      <w:numFmt w:val="lowerRoman"/>
      <w:lvlText w:val="%9."/>
      <w:lvlJc w:val="right"/>
      <w:pPr>
        <w:ind w:left="6480" w:hanging="180"/>
      </w:pPr>
    </w:lvl>
  </w:abstractNum>
  <w:abstractNum w:abstractNumId="35" w15:restartNumberingAfterBreak="0">
    <w:nsid w:val="6D6930C5"/>
    <w:multiLevelType w:val="hybridMultilevel"/>
    <w:tmpl w:val="415496B6"/>
    <w:lvl w:ilvl="0" w:tplc="5704A0AA">
      <w:numFmt w:val="bullet"/>
      <w:lvlText w:val=""/>
      <w:lvlJc w:val="left"/>
      <w:pPr>
        <w:ind w:left="933" w:hanging="348"/>
      </w:pPr>
      <w:rPr>
        <w:rFonts w:ascii="Symbol" w:eastAsia="Symbol" w:hAnsi="Symbol" w:cs="Symbol" w:hint="default"/>
        <w:w w:val="99"/>
        <w:sz w:val="20"/>
        <w:szCs w:val="20"/>
        <w:lang w:val="it-IT" w:eastAsia="en-US" w:bidi="ar-SA"/>
      </w:rPr>
    </w:lvl>
    <w:lvl w:ilvl="1" w:tplc="0B2E3940">
      <w:numFmt w:val="bullet"/>
      <w:lvlText w:val="•"/>
      <w:lvlJc w:val="left"/>
      <w:pPr>
        <w:ind w:left="1854" w:hanging="348"/>
      </w:pPr>
      <w:rPr>
        <w:rFonts w:hint="default"/>
        <w:lang w:val="it-IT" w:eastAsia="en-US" w:bidi="ar-SA"/>
      </w:rPr>
    </w:lvl>
    <w:lvl w:ilvl="2" w:tplc="C92A0BD2">
      <w:numFmt w:val="bullet"/>
      <w:lvlText w:val="•"/>
      <w:lvlJc w:val="left"/>
      <w:pPr>
        <w:ind w:left="2769" w:hanging="348"/>
      </w:pPr>
      <w:rPr>
        <w:rFonts w:hint="default"/>
        <w:lang w:val="it-IT" w:eastAsia="en-US" w:bidi="ar-SA"/>
      </w:rPr>
    </w:lvl>
    <w:lvl w:ilvl="3" w:tplc="CF104600">
      <w:numFmt w:val="bullet"/>
      <w:lvlText w:val="•"/>
      <w:lvlJc w:val="left"/>
      <w:pPr>
        <w:ind w:left="3683" w:hanging="348"/>
      </w:pPr>
      <w:rPr>
        <w:rFonts w:hint="default"/>
        <w:lang w:val="it-IT" w:eastAsia="en-US" w:bidi="ar-SA"/>
      </w:rPr>
    </w:lvl>
    <w:lvl w:ilvl="4" w:tplc="E8B0457A">
      <w:numFmt w:val="bullet"/>
      <w:lvlText w:val="•"/>
      <w:lvlJc w:val="left"/>
      <w:pPr>
        <w:ind w:left="4598" w:hanging="348"/>
      </w:pPr>
      <w:rPr>
        <w:rFonts w:hint="default"/>
        <w:lang w:val="it-IT" w:eastAsia="en-US" w:bidi="ar-SA"/>
      </w:rPr>
    </w:lvl>
    <w:lvl w:ilvl="5" w:tplc="B78CF18C">
      <w:numFmt w:val="bullet"/>
      <w:lvlText w:val="•"/>
      <w:lvlJc w:val="left"/>
      <w:pPr>
        <w:ind w:left="5513" w:hanging="348"/>
      </w:pPr>
      <w:rPr>
        <w:rFonts w:hint="default"/>
        <w:lang w:val="it-IT" w:eastAsia="en-US" w:bidi="ar-SA"/>
      </w:rPr>
    </w:lvl>
    <w:lvl w:ilvl="6" w:tplc="4AC4CDFE">
      <w:numFmt w:val="bullet"/>
      <w:lvlText w:val="•"/>
      <w:lvlJc w:val="left"/>
      <w:pPr>
        <w:ind w:left="6427" w:hanging="348"/>
      </w:pPr>
      <w:rPr>
        <w:rFonts w:hint="default"/>
        <w:lang w:val="it-IT" w:eastAsia="en-US" w:bidi="ar-SA"/>
      </w:rPr>
    </w:lvl>
    <w:lvl w:ilvl="7" w:tplc="23107772">
      <w:numFmt w:val="bullet"/>
      <w:lvlText w:val="•"/>
      <w:lvlJc w:val="left"/>
      <w:pPr>
        <w:ind w:left="7342" w:hanging="348"/>
      </w:pPr>
      <w:rPr>
        <w:rFonts w:hint="default"/>
        <w:lang w:val="it-IT" w:eastAsia="en-US" w:bidi="ar-SA"/>
      </w:rPr>
    </w:lvl>
    <w:lvl w:ilvl="8" w:tplc="F6F4B114">
      <w:numFmt w:val="bullet"/>
      <w:lvlText w:val="•"/>
      <w:lvlJc w:val="left"/>
      <w:pPr>
        <w:ind w:left="8257" w:hanging="348"/>
      </w:pPr>
      <w:rPr>
        <w:rFonts w:hint="default"/>
        <w:lang w:val="it-IT" w:eastAsia="en-US" w:bidi="ar-SA"/>
      </w:rPr>
    </w:lvl>
  </w:abstractNum>
  <w:abstractNum w:abstractNumId="36" w15:restartNumberingAfterBreak="0">
    <w:nsid w:val="72CB2BAE"/>
    <w:multiLevelType w:val="hybridMultilevel"/>
    <w:tmpl w:val="E96207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3EC78BB"/>
    <w:multiLevelType w:val="hybridMultilevel"/>
    <w:tmpl w:val="BA36525C"/>
    <w:lvl w:ilvl="0" w:tplc="697662A4">
      <w:start w:val="2"/>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76962FB4"/>
    <w:multiLevelType w:val="multilevel"/>
    <w:tmpl w:val="9CBA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B97181"/>
    <w:multiLevelType w:val="hybridMultilevel"/>
    <w:tmpl w:val="01B6E166"/>
    <w:lvl w:ilvl="0" w:tplc="04100011">
      <w:start w:val="1"/>
      <w:numFmt w:val="decimal"/>
      <w:lvlText w:val="%1)"/>
      <w:lvlJc w:val="left"/>
      <w:pPr>
        <w:ind w:left="720" w:hanging="360"/>
      </w:pPr>
    </w:lvl>
    <w:lvl w:ilvl="1" w:tplc="04100017">
      <w:start w:val="1"/>
      <w:numFmt w:val="lowerLetter"/>
      <w:lvlText w:val="%2)"/>
      <w:lvlJc w:val="left"/>
      <w:pPr>
        <w:ind w:left="1440" w:hanging="360"/>
      </w:pPr>
    </w:lvl>
    <w:lvl w:ilvl="2" w:tplc="04100001">
      <w:start w:val="1"/>
      <w:numFmt w:val="bullet"/>
      <w:lvlText w:val=""/>
      <w:lvlJc w:val="left"/>
      <w:pPr>
        <w:ind w:left="350" w:hanging="36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D76F0A"/>
    <w:multiLevelType w:val="hybridMultilevel"/>
    <w:tmpl w:val="214261F2"/>
    <w:lvl w:ilvl="0" w:tplc="D79AD1B8">
      <w:numFmt w:val="bullet"/>
      <w:lvlText w:val="-"/>
      <w:lvlJc w:val="left"/>
      <w:pPr>
        <w:ind w:left="182" w:hanging="108"/>
      </w:pPr>
      <w:rPr>
        <w:rFonts w:ascii="Calibri" w:eastAsia="Calibri" w:hAnsi="Calibri" w:cs="Calibri" w:hint="default"/>
        <w:w w:val="97"/>
        <w:sz w:val="20"/>
        <w:szCs w:val="20"/>
        <w:lang w:val="it-IT" w:eastAsia="en-US" w:bidi="ar-SA"/>
      </w:rPr>
    </w:lvl>
    <w:lvl w:ilvl="1" w:tplc="22A0DC92">
      <w:numFmt w:val="bullet"/>
      <w:lvlText w:val="•"/>
      <w:lvlJc w:val="left"/>
      <w:pPr>
        <w:ind w:left="1613" w:hanging="108"/>
      </w:pPr>
      <w:rPr>
        <w:rFonts w:hint="default"/>
        <w:lang w:val="it-IT" w:eastAsia="en-US" w:bidi="ar-SA"/>
      </w:rPr>
    </w:lvl>
    <w:lvl w:ilvl="2" w:tplc="7194AB62">
      <w:numFmt w:val="bullet"/>
      <w:lvlText w:val="•"/>
      <w:lvlJc w:val="left"/>
      <w:pPr>
        <w:ind w:left="3046" w:hanging="108"/>
      </w:pPr>
      <w:rPr>
        <w:rFonts w:hint="default"/>
        <w:lang w:val="it-IT" w:eastAsia="en-US" w:bidi="ar-SA"/>
      </w:rPr>
    </w:lvl>
    <w:lvl w:ilvl="3" w:tplc="6E564B4E">
      <w:numFmt w:val="bullet"/>
      <w:lvlText w:val="•"/>
      <w:lvlJc w:val="left"/>
      <w:pPr>
        <w:ind w:left="4479" w:hanging="108"/>
      </w:pPr>
      <w:rPr>
        <w:rFonts w:hint="default"/>
        <w:lang w:val="it-IT" w:eastAsia="en-US" w:bidi="ar-SA"/>
      </w:rPr>
    </w:lvl>
    <w:lvl w:ilvl="4" w:tplc="6ECC06FA">
      <w:numFmt w:val="bullet"/>
      <w:lvlText w:val="•"/>
      <w:lvlJc w:val="left"/>
      <w:pPr>
        <w:ind w:left="5912" w:hanging="108"/>
      </w:pPr>
      <w:rPr>
        <w:rFonts w:hint="default"/>
        <w:lang w:val="it-IT" w:eastAsia="en-US" w:bidi="ar-SA"/>
      </w:rPr>
    </w:lvl>
    <w:lvl w:ilvl="5" w:tplc="01A8EBF0">
      <w:numFmt w:val="bullet"/>
      <w:lvlText w:val="•"/>
      <w:lvlJc w:val="left"/>
      <w:pPr>
        <w:ind w:left="7346" w:hanging="108"/>
      </w:pPr>
      <w:rPr>
        <w:rFonts w:hint="default"/>
        <w:lang w:val="it-IT" w:eastAsia="en-US" w:bidi="ar-SA"/>
      </w:rPr>
    </w:lvl>
    <w:lvl w:ilvl="6" w:tplc="00B6BC82">
      <w:numFmt w:val="bullet"/>
      <w:lvlText w:val="•"/>
      <w:lvlJc w:val="left"/>
      <w:pPr>
        <w:ind w:left="8779" w:hanging="108"/>
      </w:pPr>
      <w:rPr>
        <w:rFonts w:hint="default"/>
        <w:lang w:val="it-IT" w:eastAsia="en-US" w:bidi="ar-SA"/>
      </w:rPr>
    </w:lvl>
    <w:lvl w:ilvl="7" w:tplc="7494BEB2">
      <w:numFmt w:val="bullet"/>
      <w:lvlText w:val="•"/>
      <w:lvlJc w:val="left"/>
      <w:pPr>
        <w:ind w:left="10212" w:hanging="108"/>
      </w:pPr>
      <w:rPr>
        <w:rFonts w:hint="default"/>
        <w:lang w:val="it-IT" w:eastAsia="en-US" w:bidi="ar-SA"/>
      </w:rPr>
    </w:lvl>
    <w:lvl w:ilvl="8" w:tplc="5964C458">
      <w:numFmt w:val="bullet"/>
      <w:lvlText w:val="•"/>
      <w:lvlJc w:val="left"/>
      <w:pPr>
        <w:ind w:left="11645" w:hanging="108"/>
      </w:pPr>
      <w:rPr>
        <w:rFonts w:hint="default"/>
        <w:lang w:val="it-IT" w:eastAsia="en-US" w:bidi="ar-SA"/>
      </w:rPr>
    </w:lvl>
  </w:abstractNum>
  <w:num w:numId="1" w16cid:durableId="1126268363">
    <w:abstractNumId w:val="31"/>
  </w:num>
  <w:num w:numId="2" w16cid:durableId="282200625">
    <w:abstractNumId w:val="7"/>
  </w:num>
  <w:num w:numId="3" w16cid:durableId="169608989">
    <w:abstractNumId w:val="37"/>
  </w:num>
  <w:num w:numId="4" w16cid:durableId="248080105">
    <w:abstractNumId w:val="13"/>
  </w:num>
  <w:num w:numId="5" w16cid:durableId="363362026">
    <w:abstractNumId w:val="11"/>
  </w:num>
  <w:num w:numId="6" w16cid:durableId="1131243270">
    <w:abstractNumId w:val="36"/>
  </w:num>
  <w:num w:numId="7" w16cid:durableId="1315330026">
    <w:abstractNumId w:val="25"/>
  </w:num>
  <w:num w:numId="8" w16cid:durableId="598560040">
    <w:abstractNumId w:val="0"/>
  </w:num>
  <w:num w:numId="9" w16cid:durableId="1948275274">
    <w:abstractNumId w:val="5"/>
  </w:num>
  <w:num w:numId="10" w16cid:durableId="1923490242">
    <w:abstractNumId w:val="27"/>
  </w:num>
  <w:num w:numId="11" w16cid:durableId="566652179">
    <w:abstractNumId w:val="26"/>
  </w:num>
  <w:num w:numId="12" w16cid:durableId="1627927063">
    <w:abstractNumId w:val="6"/>
  </w:num>
  <w:num w:numId="13" w16cid:durableId="1887715235">
    <w:abstractNumId w:val="32"/>
  </w:num>
  <w:num w:numId="14" w16cid:durableId="1603562589">
    <w:abstractNumId w:val="1"/>
  </w:num>
  <w:num w:numId="15" w16cid:durableId="2728305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0161387">
    <w:abstractNumId w:val="3"/>
  </w:num>
  <w:num w:numId="17" w16cid:durableId="2080862096">
    <w:abstractNumId w:val="22"/>
  </w:num>
  <w:num w:numId="18" w16cid:durableId="1763604509">
    <w:abstractNumId w:val="18"/>
  </w:num>
  <w:num w:numId="19" w16cid:durableId="1331132326">
    <w:abstractNumId w:val="4"/>
  </w:num>
  <w:num w:numId="20" w16cid:durableId="1531263951">
    <w:abstractNumId w:val="30"/>
  </w:num>
  <w:num w:numId="21" w16cid:durableId="143736967">
    <w:abstractNumId w:val="14"/>
  </w:num>
  <w:num w:numId="22" w16cid:durableId="842934351">
    <w:abstractNumId w:val="8"/>
  </w:num>
  <w:num w:numId="23" w16cid:durableId="1793400577">
    <w:abstractNumId w:val="21"/>
  </w:num>
  <w:num w:numId="24" w16cid:durableId="904295304">
    <w:abstractNumId w:val="33"/>
  </w:num>
  <w:num w:numId="25" w16cid:durableId="816728047">
    <w:abstractNumId w:val="2"/>
  </w:num>
  <w:num w:numId="26" w16cid:durableId="1740783939">
    <w:abstractNumId w:val="40"/>
  </w:num>
  <w:num w:numId="27" w16cid:durableId="1618759087">
    <w:abstractNumId w:val="17"/>
  </w:num>
  <w:num w:numId="28" w16cid:durableId="224268832">
    <w:abstractNumId w:val="28"/>
  </w:num>
  <w:num w:numId="29" w16cid:durableId="208422846">
    <w:abstractNumId w:val="39"/>
  </w:num>
  <w:num w:numId="30" w16cid:durableId="1100756220">
    <w:abstractNumId w:val="16"/>
  </w:num>
  <w:num w:numId="31" w16cid:durableId="1304582097">
    <w:abstractNumId w:val="20"/>
  </w:num>
  <w:num w:numId="32" w16cid:durableId="20860973">
    <w:abstractNumId w:val="38"/>
  </w:num>
  <w:num w:numId="33" w16cid:durableId="1367218417">
    <w:abstractNumId w:val="35"/>
  </w:num>
  <w:num w:numId="34" w16cid:durableId="1216357534">
    <w:abstractNumId w:val="9"/>
  </w:num>
  <w:num w:numId="35" w16cid:durableId="1615136537">
    <w:abstractNumId w:val="24"/>
  </w:num>
  <w:num w:numId="36" w16cid:durableId="429934217">
    <w:abstractNumId w:val="12"/>
  </w:num>
  <w:num w:numId="37" w16cid:durableId="1431971248">
    <w:abstractNumId w:val="23"/>
  </w:num>
  <w:num w:numId="38" w16cid:durableId="277525">
    <w:abstractNumId w:val="19"/>
  </w:num>
  <w:num w:numId="39" w16cid:durableId="1413047523">
    <w:abstractNumId w:val="10"/>
  </w:num>
  <w:num w:numId="40" w16cid:durableId="1949923665">
    <w:abstractNumId w:val="29"/>
  </w:num>
  <w:num w:numId="41" w16cid:durableId="1208840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3D"/>
    <w:rsid w:val="00037F8F"/>
    <w:rsid w:val="00040AAB"/>
    <w:rsid w:val="00040FB7"/>
    <w:rsid w:val="00044531"/>
    <w:rsid w:val="00067A61"/>
    <w:rsid w:val="00067CD8"/>
    <w:rsid w:val="000736CA"/>
    <w:rsid w:val="000802F4"/>
    <w:rsid w:val="000817AA"/>
    <w:rsid w:val="00095AAF"/>
    <w:rsid w:val="000B17E1"/>
    <w:rsid w:val="000B756A"/>
    <w:rsid w:val="000E2B50"/>
    <w:rsid w:val="000E3AFF"/>
    <w:rsid w:val="000F3C6B"/>
    <w:rsid w:val="00107A5C"/>
    <w:rsid w:val="00114BA9"/>
    <w:rsid w:val="001240AA"/>
    <w:rsid w:val="00125D2E"/>
    <w:rsid w:val="00166AAB"/>
    <w:rsid w:val="00170CC4"/>
    <w:rsid w:val="001779CE"/>
    <w:rsid w:val="00185DAE"/>
    <w:rsid w:val="00187A5D"/>
    <w:rsid w:val="00194ECA"/>
    <w:rsid w:val="00195566"/>
    <w:rsid w:val="001B1409"/>
    <w:rsid w:val="001B1A10"/>
    <w:rsid w:val="001B5ED1"/>
    <w:rsid w:val="001C7F6F"/>
    <w:rsid w:val="001D3E56"/>
    <w:rsid w:val="001F2EB9"/>
    <w:rsid w:val="00206EF9"/>
    <w:rsid w:val="0021366C"/>
    <w:rsid w:val="00214978"/>
    <w:rsid w:val="00216F49"/>
    <w:rsid w:val="00222DE7"/>
    <w:rsid w:val="00223A89"/>
    <w:rsid w:val="00227155"/>
    <w:rsid w:val="00227B93"/>
    <w:rsid w:val="00233A3E"/>
    <w:rsid w:val="00243E14"/>
    <w:rsid w:val="002466D3"/>
    <w:rsid w:val="0024698C"/>
    <w:rsid w:val="00246CC0"/>
    <w:rsid w:val="00256B0C"/>
    <w:rsid w:val="00256D03"/>
    <w:rsid w:val="00265C4B"/>
    <w:rsid w:val="002703B3"/>
    <w:rsid w:val="00271B56"/>
    <w:rsid w:val="0027270B"/>
    <w:rsid w:val="00274DE3"/>
    <w:rsid w:val="00275D8F"/>
    <w:rsid w:val="0029122C"/>
    <w:rsid w:val="002912D0"/>
    <w:rsid w:val="00294642"/>
    <w:rsid w:val="0029695F"/>
    <w:rsid w:val="002A226E"/>
    <w:rsid w:val="002B0FA3"/>
    <w:rsid w:val="002C4103"/>
    <w:rsid w:val="002C47B6"/>
    <w:rsid w:val="002D2EB5"/>
    <w:rsid w:val="00327D7D"/>
    <w:rsid w:val="003319EE"/>
    <w:rsid w:val="00341F40"/>
    <w:rsid w:val="003439C3"/>
    <w:rsid w:val="00343B0B"/>
    <w:rsid w:val="00353CFD"/>
    <w:rsid w:val="003568BB"/>
    <w:rsid w:val="003572C6"/>
    <w:rsid w:val="003607D3"/>
    <w:rsid w:val="00364AC5"/>
    <w:rsid w:val="00365465"/>
    <w:rsid w:val="003749F7"/>
    <w:rsid w:val="00375B9C"/>
    <w:rsid w:val="003A2820"/>
    <w:rsid w:val="003A3347"/>
    <w:rsid w:val="003A3A3F"/>
    <w:rsid w:val="003A4590"/>
    <w:rsid w:val="003A7CF2"/>
    <w:rsid w:val="003C5CE4"/>
    <w:rsid w:val="003D4524"/>
    <w:rsid w:val="003D47CB"/>
    <w:rsid w:val="003D6A6F"/>
    <w:rsid w:val="003F3B93"/>
    <w:rsid w:val="003F556D"/>
    <w:rsid w:val="004204A6"/>
    <w:rsid w:val="004224EB"/>
    <w:rsid w:val="00424643"/>
    <w:rsid w:val="00435667"/>
    <w:rsid w:val="00435DB4"/>
    <w:rsid w:val="004364CB"/>
    <w:rsid w:val="00461AFA"/>
    <w:rsid w:val="004713F1"/>
    <w:rsid w:val="004825CB"/>
    <w:rsid w:val="004860A2"/>
    <w:rsid w:val="004938B4"/>
    <w:rsid w:val="004B604A"/>
    <w:rsid w:val="004C15AF"/>
    <w:rsid w:val="004F1700"/>
    <w:rsid w:val="004F1F2B"/>
    <w:rsid w:val="004F2C09"/>
    <w:rsid w:val="0050465D"/>
    <w:rsid w:val="00511202"/>
    <w:rsid w:val="00513054"/>
    <w:rsid w:val="005146B4"/>
    <w:rsid w:val="005231A8"/>
    <w:rsid w:val="005279C0"/>
    <w:rsid w:val="00527B68"/>
    <w:rsid w:val="005305EF"/>
    <w:rsid w:val="00541D5D"/>
    <w:rsid w:val="00555BC7"/>
    <w:rsid w:val="0058376D"/>
    <w:rsid w:val="005908CC"/>
    <w:rsid w:val="00597C38"/>
    <w:rsid w:val="005A2672"/>
    <w:rsid w:val="005A759D"/>
    <w:rsid w:val="005B16DF"/>
    <w:rsid w:val="005D49BA"/>
    <w:rsid w:val="005E4068"/>
    <w:rsid w:val="005E425F"/>
    <w:rsid w:val="005F5232"/>
    <w:rsid w:val="0060141D"/>
    <w:rsid w:val="00606B15"/>
    <w:rsid w:val="006213DC"/>
    <w:rsid w:val="006241B9"/>
    <w:rsid w:val="0063027B"/>
    <w:rsid w:val="00643729"/>
    <w:rsid w:val="00646314"/>
    <w:rsid w:val="0065466F"/>
    <w:rsid w:val="00662C71"/>
    <w:rsid w:val="00670915"/>
    <w:rsid w:val="006800B6"/>
    <w:rsid w:val="00690D3E"/>
    <w:rsid w:val="006A0F72"/>
    <w:rsid w:val="006A3D75"/>
    <w:rsid w:val="006B182B"/>
    <w:rsid w:val="006B701F"/>
    <w:rsid w:val="006C441D"/>
    <w:rsid w:val="006C5AF6"/>
    <w:rsid w:val="006C693F"/>
    <w:rsid w:val="006C6C36"/>
    <w:rsid w:val="006D7F4C"/>
    <w:rsid w:val="006F6870"/>
    <w:rsid w:val="007146AD"/>
    <w:rsid w:val="0071612E"/>
    <w:rsid w:val="00716322"/>
    <w:rsid w:val="0073285A"/>
    <w:rsid w:val="00740BCB"/>
    <w:rsid w:val="007411DB"/>
    <w:rsid w:val="00747A7A"/>
    <w:rsid w:val="007537F0"/>
    <w:rsid w:val="00757632"/>
    <w:rsid w:val="0076103D"/>
    <w:rsid w:val="00771D50"/>
    <w:rsid w:val="00771F41"/>
    <w:rsid w:val="00776059"/>
    <w:rsid w:val="007825D6"/>
    <w:rsid w:val="00783191"/>
    <w:rsid w:val="00787BDF"/>
    <w:rsid w:val="00795A2A"/>
    <w:rsid w:val="007A00B5"/>
    <w:rsid w:val="007A39EF"/>
    <w:rsid w:val="007B0B7C"/>
    <w:rsid w:val="007C1119"/>
    <w:rsid w:val="007D0E7E"/>
    <w:rsid w:val="007E4C31"/>
    <w:rsid w:val="007E6AB7"/>
    <w:rsid w:val="00800251"/>
    <w:rsid w:val="0080377A"/>
    <w:rsid w:val="008041C4"/>
    <w:rsid w:val="00822C98"/>
    <w:rsid w:val="00825B6F"/>
    <w:rsid w:val="00847A17"/>
    <w:rsid w:val="00847AE0"/>
    <w:rsid w:val="00850077"/>
    <w:rsid w:val="00877327"/>
    <w:rsid w:val="00890E0B"/>
    <w:rsid w:val="008A6B15"/>
    <w:rsid w:val="008C00B3"/>
    <w:rsid w:val="008C4684"/>
    <w:rsid w:val="008C7446"/>
    <w:rsid w:val="008C760F"/>
    <w:rsid w:val="008C7C7F"/>
    <w:rsid w:val="008D26E1"/>
    <w:rsid w:val="008D4FF1"/>
    <w:rsid w:val="008E4A91"/>
    <w:rsid w:val="008E64DE"/>
    <w:rsid w:val="00900C3C"/>
    <w:rsid w:val="0091354D"/>
    <w:rsid w:val="009228F0"/>
    <w:rsid w:val="009318E9"/>
    <w:rsid w:val="0094491E"/>
    <w:rsid w:val="00945DDE"/>
    <w:rsid w:val="009466F2"/>
    <w:rsid w:val="0096040B"/>
    <w:rsid w:val="00970310"/>
    <w:rsid w:val="0097229A"/>
    <w:rsid w:val="00975910"/>
    <w:rsid w:val="00981FF2"/>
    <w:rsid w:val="00982D05"/>
    <w:rsid w:val="00983175"/>
    <w:rsid w:val="00985C65"/>
    <w:rsid w:val="00994909"/>
    <w:rsid w:val="00995D23"/>
    <w:rsid w:val="00996115"/>
    <w:rsid w:val="009962FD"/>
    <w:rsid w:val="00997D76"/>
    <w:rsid w:val="009A12C7"/>
    <w:rsid w:val="009C0081"/>
    <w:rsid w:val="009C38CF"/>
    <w:rsid w:val="009E449A"/>
    <w:rsid w:val="009E4AC6"/>
    <w:rsid w:val="009F257F"/>
    <w:rsid w:val="00A0237D"/>
    <w:rsid w:val="00A064D4"/>
    <w:rsid w:val="00A07C10"/>
    <w:rsid w:val="00A108F7"/>
    <w:rsid w:val="00A13828"/>
    <w:rsid w:val="00A20B4D"/>
    <w:rsid w:val="00A24B92"/>
    <w:rsid w:val="00A3254A"/>
    <w:rsid w:val="00A50E3D"/>
    <w:rsid w:val="00A77528"/>
    <w:rsid w:val="00A8059B"/>
    <w:rsid w:val="00A825B5"/>
    <w:rsid w:val="00A90456"/>
    <w:rsid w:val="00A9756C"/>
    <w:rsid w:val="00AA0FA5"/>
    <w:rsid w:val="00AA3597"/>
    <w:rsid w:val="00AA66BE"/>
    <w:rsid w:val="00AB1A91"/>
    <w:rsid w:val="00AB74B6"/>
    <w:rsid w:val="00AD509F"/>
    <w:rsid w:val="00AD666C"/>
    <w:rsid w:val="00AD76BF"/>
    <w:rsid w:val="00AF67A4"/>
    <w:rsid w:val="00B01C50"/>
    <w:rsid w:val="00B15788"/>
    <w:rsid w:val="00B17062"/>
    <w:rsid w:val="00B54587"/>
    <w:rsid w:val="00B63F9F"/>
    <w:rsid w:val="00B65E92"/>
    <w:rsid w:val="00B738AF"/>
    <w:rsid w:val="00B86E80"/>
    <w:rsid w:val="00BA1D45"/>
    <w:rsid w:val="00BC3B91"/>
    <w:rsid w:val="00BC76E3"/>
    <w:rsid w:val="00BF204E"/>
    <w:rsid w:val="00C00556"/>
    <w:rsid w:val="00C00656"/>
    <w:rsid w:val="00C03A73"/>
    <w:rsid w:val="00C12FF6"/>
    <w:rsid w:val="00C15EE0"/>
    <w:rsid w:val="00C16ECC"/>
    <w:rsid w:val="00C21D8C"/>
    <w:rsid w:val="00C328A8"/>
    <w:rsid w:val="00C35059"/>
    <w:rsid w:val="00C66890"/>
    <w:rsid w:val="00C72AB9"/>
    <w:rsid w:val="00C754F1"/>
    <w:rsid w:val="00C77FCC"/>
    <w:rsid w:val="00C8755E"/>
    <w:rsid w:val="00C94CE7"/>
    <w:rsid w:val="00CA1C5E"/>
    <w:rsid w:val="00CA67C4"/>
    <w:rsid w:val="00CA7E60"/>
    <w:rsid w:val="00CB4787"/>
    <w:rsid w:val="00CC1982"/>
    <w:rsid w:val="00CC2096"/>
    <w:rsid w:val="00CC67CD"/>
    <w:rsid w:val="00CF4809"/>
    <w:rsid w:val="00CF79F0"/>
    <w:rsid w:val="00D00DDE"/>
    <w:rsid w:val="00D2197F"/>
    <w:rsid w:val="00D42271"/>
    <w:rsid w:val="00D442CE"/>
    <w:rsid w:val="00D501CC"/>
    <w:rsid w:val="00D5143A"/>
    <w:rsid w:val="00D70721"/>
    <w:rsid w:val="00D753E0"/>
    <w:rsid w:val="00D91505"/>
    <w:rsid w:val="00D94FD6"/>
    <w:rsid w:val="00DD0A16"/>
    <w:rsid w:val="00DD37B7"/>
    <w:rsid w:val="00DD51AC"/>
    <w:rsid w:val="00DE0625"/>
    <w:rsid w:val="00DF332C"/>
    <w:rsid w:val="00DF3F5C"/>
    <w:rsid w:val="00E109DF"/>
    <w:rsid w:val="00E115BF"/>
    <w:rsid w:val="00E31AFC"/>
    <w:rsid w:val="00E335C9"/>
    <w:rsid w:val="00E34027"/>
    <w:rsid w:val="00E4532C"/>
    <w:rsid w:val="00E46334"/>
    <w:rsid w:val="00E51085"/>
    <w:rsid w:val="00E53543"/>
    <w:rsid w:val="00E56F94"/>
    <w:rsid w:val="00E76898"/>
    <w:rsid w:val="00E901A7"/>
    <w:rsid w:val="00EA2F4B"/>
    <w:rsid w:val="00ED6A4F"/>
    <w:rsid w:val="00EF5604"/>
    <w:rsid w:val="00F008B3"/>
    <w:rsid w:val="00F012CE"/>
    <w:rsid w:val="00F13958"/>
    <w:rsid w:val="00F157EB"/>
    <w:rsid w:val="00F356CC"/>
    <w:rsid w:val="00F56C2E"/>
    <w:rsid w:val="00F61640"/>
    <w:rsid w:val="00F67F71"/>
    <w:rsid w:val="00F70DBB"/>
    <w:rsid w:val="00F80D66"/>
    <w:rsid w:val="00F91B06"/>
    <w:rsid w:val="00FA09AA"/>
    <w:rsid w:val="00FB1B7F"/>
    <w:rsid w:val="00FF2198"/>
    <w:rsid w:val="00FF5FD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CAD0"/>
  <w15:chartTrackingRefBased/>
  <w15:docId w15:val="{C214FF99-A091-4B44-AC19-B8355EF3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50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50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50E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50E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A50E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50E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0E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50E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0E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0E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50E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50E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50E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50E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50E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50E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50E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50E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50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0E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50E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0E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50E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0E3D"/>
    <w:rPr>
      <w:i/>
      <w:iCs/>
      <w:color w:val="404040" w:themeColor="text1" w:themeTint="BF"/>
    </w:rPr>
  </w:style>
  <w:style w:type="paragraph" w:styleId="Paragrafoelenco">
    <w:name w:val="List Paragraph"/>
    <w:basedOn w:val="Normale"/>
    <w:uiPriority w:val="1"/>
    <w:qFormat/>
    <w:rsid w:val="00A50E3D"/>
    <w:pPr>
      <w:ind w:left="720"/>
      <w:contextualSpacing/>
    </w:pPr>
  </w:style>
  <w:style w:type="character" w:styleId="Enfasiintensa">
    <w:name w:val="Intense Emphasis"/>
    <w:basedOn w:val="Carpredefinitoparagrafo"/>
    <w:uiPriority w:val="21"/>
    <w:qFormat/>
    <w:rsid w:val="00A50E3D"/>
    <w:rPr>
      <w:i/>
      <w:iCs/>
      <w:color w:val="0F4761" w:themeColor="accent1" w:themeShade="BF"/>
    </w:rPr>
  </w:style>
  <w:style w:type="paragraph" w:styleId="Citazioneintensa">
    <w:name w:val="Intense Quote"/>
    <w:basedOn w:val="Normale"/>
    <w:next w:val="Normale"/>
    <w:link w:val="CitazioneintensaCarattere"/>
    <w:uiPriority w:val="30"/>
    <w:qFormat/>
    <w:rsid w:val="00A50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50E3D"/>
    <w:rPr>
      <w:i/>
      <w:iCs/>
      <w:color w:val="0F4761" w:themeColor="accent1" w:themeShade="BF"/>
    </w:rPr>
  </w:style>
  <w:style w:type="character" w:styleId="Riferimentointenso">
    <w:name w:val="Intense Reference"/>
    <w:basedOn w:val="Carpredefinitoparagrafo"/>
    <w:uiPriority w:val="32"/>
    <w:qFormat/>
    <w:rsid w:val="00A50E3D"/>
    <w:rPr>
      <w:b/>
      <w:bCs/>
      <w:smallCaps/>
      <w:color w:val="0F4761" w:themeColor="accent1" w:themeShade="BF"/>
      <w:spacing w:val="5"/>
    </w:rPr>
  </w:style>
  <w:style w:type="character" w:customStyle="1" w:styleId="Collegamentoipertestuale1">
    <w:name w:val="Collegamento ipertestuale1"/>
    <w:basedOn w:val="Carpredefinitoparagrafo"/>
    <w:uiPriority w:val="99"/>
    <w:semiHidden/>
    <w:unhideWhenUsed/>
    <w:rsid w:val="0076103D"/>
    <w:rPr>
      <w:color w:val="0000FF"/>
      <w:u w:val="single"/>
    </w:rPr>
  </w:style>
  <w:style w:type="paragraph" w:styleId="Testonotaapidipagina">
    <w:name w:val="footnote text"/>
    <w:basedOn w:val="Normale"/>
    <w:link w:val="TestonotaapidipaginaCarattere1"/>
    <w:uiPriority w:val="99"/>
    <w:semiHidden/>
    <w:unhideWhenUsed/>
    <w:rsid w:val="0076103D"/>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TestonotaapidipaginaCarattere">
    <w:name w:val="Testo nota a piè di pagina Carattere"/>
    <w:basedOn w:val="Carpredefinitoparagrafo"/>
    <w:link w:val="Testonotaapidipagina1"/>
    <w:uiPriority w:val="99"/>
    <w:semiHidden/>
    <w:rsid w:val="0076103D"/>
    <w:rPr>
      <w:sz w:val="20"/>
      <w:szCs w:val="20"/>
    </w:rPr>
  </w:style>
  <w:style w:type="paragraph" w:customStyle="1" w:styleId="Testonotaapidipagina1">
    <w:name w:val="Testo nota a piè di pagina1"/>
    <w:basedOn w:val="Normale"/>
    <w:next w:val="Testonotaapidipagina"/>
    <w:link w:val="TestonotaapidipaginaCarattere"/>
    <w:uiPriority w:val="99"/>
    <w:semiHidden/>
    <w:rsid w:val="0076103D"/>
    <w:pPr>
      <w:spacing w:after="0" w:line="240" w:lineRule="auto"/>
    </w:pPr>
    <w:rPr>
      <w:sz w:val="20"/>
      <w:szCs w:val="20"/>
    </w:rPr>
  </w:style>
  <w:style w:type="character" w:styleId="Rimandonotaapidipagina">
    <w:name w:val="footnote reference"/>
    <w:basedOn w:val="Carpredefinitoparagrafo"/>
    <w:uiPriority w:val="99"/>
    <w:semiHidden/>
    <w:unhideWhenUsed/>
    <w:rsid w:val="0076103D"/>
    <w:rPr>
      <w:vertAlign w:val="superscript"/>
    </w:rPr>
  </w:style>
  <w:style w:type="character" w:customStyle="1" w:styleId="TestonotaapidipaginaCarattere1">
    <w:name w:val="Testo nota a piè di pagina Carattere1"/>
    <w:basedOn w:val="Carpredefinitoparagrafo"/>
    <w:link w:val="Testonotaapidipagina"/>
    <w:uiPriority w:val="99"/>
    <w:semiHidden/>
    <w:locked/>
    <w:rsid w:val="0076103D"/>
    <w:rPr>
      <w:rFonts w:ascii="Calibri" w:eastAsia="Calibri" w:hAnsi="Calibri" w:cs="Calibri"/>
      <w:kern w:val="0"/>
      <w:sz w:val="20"/>
      <w:szCs w:val="20"/>
      <w14:ligatures w14:val="none"/>
    </w:rPr>
  </w:style>
  <w:style w:type="table" w:customStyle="1" w:styleId="TableNormal">
    <w:name w:val="Table Normal"/>
    <w:uiPriority w:val="2"/>
    <w:semiHidden/>
    <w:qFormat/>
    <w:rsid w:val="0076103D"/>
    <w:pPr>
      <w:widowControl w:val="0"/>
      <w:autoSpaceDE w:val="0"/>
      <w:autoSpaceDN w:val="0"/>
      <w:spacing w:after="0" w:line="240" w:lineRule="auto"/>
    </w:pPr>
    <w:rPr>
      <w:rFonts w:ascii="Calibri" w:eastAsia="Calibri" w:hAnsi="Calibri" w:cs="Arial"/>
      <w:kern w:val="0"/>
      <w:sz w:val="22"/>
      <w:szCs w:val="22"/>
      <w:lang w:val="en-US"/>
      <w14:ligatures w14:val="none"/>
    </w:rPr>
    <w:tblPr>
      <w:tblCellMar>
        <w:top w:w="0" w:type="dxa"/>
        <w:left w:w="0" w:type="dxa"/>
        <w:bottom w:w="0" w:type="dxa"/>
        <w:right w:w="0" w:type="dxa"/>
      </w:tblCellMar>
    </w:tblPr>
  </w:style>
  <w:style w:type="table" w:customStyle="1" w:styleId="Grigliatabella1">
    <w:name w:val="Griglia tabella1"/>
    <w:basedOn w:val="Tabellanormale"/>
    <w:uiPriority w:val="39"/>
    <w:rsid w:val="0076103D"/>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6103D"/>
    <w:rPr>
      <w:color w:val="467886" w:themeColor="hyperlink"/>
      <w:u w:val="single"/>
    </w:rPr>
  </w:style>
  <w:style w:type="paragraph" w:styleId="Corpotesto">
    <w:name w:val="Body Text"/>
    <w:basedOn w:val="Normale"/>
    <w:link w:val="CorpotestoCarattere"/>
    <w:uiPriority w:val="1"/>
    <w:qFormat/>
    <w:rsid w:val="00243E1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rpotestoCarattere">
    <w:name w:val="Corpo testo Carattere"/>
    <w:basedOn w:val="Carpredefinitoparagrafo"/>
    <w:link w:val="Corpotesto"/>
    <w:uiPriority w:val="1"/>
    <w:rsid w:val="00243E14"/>
    <w:rPr>
      <w:rFonts w:ascii="Calibri" w:eastAsia="Calibri" w:hAnsi="Calibri" w:cs="Calibri"/>
      <w:kern w:val="0"/>
      <w:sz w:val="20"/>
      <w:szCs w:val="20"/>
      <w14:ligatures w14:val="none"/>
    </w:rPr>
  </w:style>
  <w:style w:type="paragraph" w:customStyle="1" w:styleId="TableParagraph">
    <w:name w:val="Table Paragraph"/>
    <w:basedOn w:val="Normale"/>
    <w:uiPriority w:val="1"/>
    <w:qFormat/>
    <w:rsid w:val="00243E14"/>
    <w:pPr>
      <w:widowControl w:val="0"/>
      <w:autoSpaceDE w:val="0"/>
      <w:autoSpaceDN w:val="0"/>
      <w:spacing w:after="0" w:line="240" w:lineRule="auto"/>
      <w:ind w:left="110"/>
    </w:pPr>
    <w:rPr>
      <w:rFonts w:ascii="Calibri" w:eastAsia="Calibri" w:hAnsi="Calibri" w:cs="Calibri"/>
      <w:kern w:val="0"/>
      <w:sz w:val="22"/>
      <w:szCs w:val="22"/>
      <w14:ligatures w14:val="none"/>
    </w:rPr>
  </w:style>
  <w:style w:type="table" w:customStyle="1" w:styleId="TableNormal1">
    <w:name w:val="Table Normal1"/>
    <w:uiPriority w:val="2"/>
    <w:semiHidden/>
    <w:unhideWhenUsed/>
    <w:qFormat/>
    <w:rsid w:val="00243E1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AB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9695F"/>
    <w:rPr>
      <w:rFonts w:ascii="Times New Roman" w:hAnsi="Times New Roman" w:cs="Times New Roman"/>
    </w:rPr>
  </w:style>
  <w:style w:type="paragraph" w:styleId="Intestazione">
    <w:name w:val="header"/>
    <w:basedOn w:val="Normale"/>
    <w:link w:val="IntestazioneCarattere"/>
    <w:uiPriority w:val="99"/>
    <w:semiHidden/>
    <w:unhideWhenUsed/>
    <w:rsid w:val="003654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65465"/>
  </w:style>
  <w:style w:type="paragraph" w:styleId="Pidipagina">
    <w:name w:val="footer"/>
    <w:basedOn w:val="Normale"/>
    <w:link w:val="PidipaginaCarattere"/>
    <w:uiPriority w:val="99"/>
    <w:semiHidden/>
    <w:unhideWhenUsed/>
    <w:rsid w:val="003654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65465"/>
  </w:style>
  <w:style w:type="character" w:styleId="Menzionenonrisolta">
    <w:name w:val="Unresolved Mention"/>
    <w:basedOn w:val="Carpredefinitoparagrafo"/>
    <w:uiPriority w:val="99"/>
    <w:semiHidden/>
    <w:unhideWhenUsed/>
    <w:rsid w:val="00256B0C"/>
    <w:rPr>
      <w:color w:val="605E5C"/>
      <w:shd w:val="clear" w:color="auto" w:fill="E1DFDD"/>
    </w:rPr>
  </w:style>
  <w:style w:type="character" w:styleId="Collegamentovisitato">
    <w:name w:val="FollowedHyperlink"/>
    <w:basedOn w:val="Carpredefinitoparagrafo"/>
    <w:uiPriority w:val="99"/>
    <w:semiHidden/>
    <w:unhideWhenUsed/>
    <w:rsid w:val="00256B0C"/>
    <w:rPr>
      <w:color w:val="96607D" w:themeColor="followedHyperlink"/>
      <w:u w:val="single"/>
    </w:rPr>
  </w:style>
  <w:style w:type="paragraph" w:styleId="Nessunaspaziatura">
    <w:name w:val="No Spacing"/>
    <w:uiPriority w:val="1"/>
    <w:qFormat/>
    <w:rsid w:val="00256B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dinefarmacistimilano.it/ordine/amministrazione_trasparente.html?s=Atti+generali&amp;cat=74-statuti-regolamenti-leggi-regionali" TargetMode="External"/><Relationship Id="rId18" Type="http://schemas.openxmlformats.org/officeDocument/2006/relationships/hyperlink" Target="https://onelegale.wolterskluwer.it/normativa/10LX0000145985ART2?pathId=32cf201591a8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dinefarmacistimilano.it/ordine/amministrazione_trasparente.html?s=Atti+generali&amp;cat=74-statuti-regolamenti-leggi-regionali" TargetMode="External"/><Relationship Id="rId17" Type="http://schemas.openxmlformats.org/officeDocument/2006/relationships/hyperlink" Target="https://onelegale.wolterskluwer.it/normativa/10LX0000145985ART2?pathId=32cf201591a86" TargetMode="External"/><Relationship Id="rId2" Type="http://schemas.openxmlformats.org/officeDocument/2006/relationships/customXml" Target="../customXml/item2.xml"/><Relationship Id="rId16" Type="http://schemas.openxmlformats.org/officeDocument/2006/relationships/hyperlink" Target="http://www.ordinefarmacistimilano.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dinefarmacistimilano.it/ordine/amministrazione_trasparente.html?s=Atti+generali&amp;cat=74-statuti-regolamenti-leggi-regionali" TargetMode="External"/><Relationship Id="rId5" Type="http://schemas.openxmlformats.org/officeDocument/2006/relationships/numbering" Target="numbering.xml"/><Relationship Id="rId15" Type="http://schemas.openxmlformats.org/officeDocument/2006/relationships/hyperlink" Target="https://www.ordinefarmacistimilano.it/ordine/amministrazione_trasparente.html?s=Atti+generali&amp;cat=74-statuti-regolamenti-leggi-regionali" TargetMode="External"/><Relationship Id="rId10" Type="http://schemas.openxmlformats.org/officeDocument/2006/relationships/endnotes" Target="endnotes.xml"/><Relationship Id="rId19" Type="http://schemas.openxmlformats.org/officeDocument/2006/relationships/hyperlink" Target="https://www.ticonsiglio.com/pnrr-piano-nazionale-ripresa-resilien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dinefarmacistimilano.it/ordine/amministrazione_trasparente.html?s=Atti+generali&amp;cat=74-statuti-regolamenti-leggi-regionali"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bfafe1-3fae-45d2-bcd0-7e77a0c98298">
      <Terms xmlns="http://schemas.microsoft.com/office/infopath/2007/PartnerControls"/>
    </lcf76f155ced4ddcb4097134ff3c332f>
    <TaxCatchAll xmlns="a51cf2b1-fdd7-4d5a-8414-460e2cc7c7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AFE4A094F9AD498CFE6B659B0543FC" ma:contentTypeVersion="12" ma:contentTypeDescription="Create a new document." ma:contentTypeScope="" ma:versionID="629245bcaa20f483a76f011d34ba3350">
  <xsd:schema xmlns:xsd="http://www.w3.org/2001/XMLSchema" xmlns:xs="http://www.w3.org/2001/XMLSchema" xmlns:p="http://schemas.microsoft.com/office/2006/metadata/properties" xmlns:ns2="e2bfafe1-3fae-45d2-bcd0-7e77a0c98298" xmlns:ns3="a51cf2b1-fdd7-4d5a-8414-460e2cc7c788" targetNamespace="http://schemas.microsoft.com/office/2006/metadata/properties" ma:root="true" ma:fieldsID="eef5e1b3b57ca0b4fb5ef3c59297c2e9" ns2:_="" ns3:_="">
    <xsd:import namespace="e2bfafe1-3fae-45d2-bcd0-7e77a0c98298"/>
    <xsd:import namespace="a51cf2b1-fdd7-4d5a-8414-460e2cc7c7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afe1-3fae-45d2-bcd0-7e77a0c98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e59aff-d05f-43cf-8f72-efc37ece42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cf2b1-fdd7-4d5a-8414-460e2cc7c7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fa4355-45e7-4e5c-b322-07630c3a8a99}" ma:internalName="TaxCatchAll" ma:showField="CatchAllData" ma:web="a51cf2b1-fdd7-4d5a-8414-460e2cc7c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30591-6B62-4249-8FD1-3968D949B589}">
  <ds:schemaRefs>
    <ds:schemaRef ds:uri="http://schemas.microsoft.com/sharepoint/v3/contenttype/forms"/>
  </ds:schemaRefs>
</ds:datastoreItem>
</file>

<file path=customXml/itemProps2.xml><?xml version="1.0" encoding="utf-8"?>
<ds:datastoreItem xmlns:ds="http://schemas.openxmlformats.org/officeDocument/2006/customXml" ds:itemID="{BB103271-983D-4AF1-9D14-9638E1EA4551}">
  <ds:schemaRefs>
    <ds:schemaRef ds:uri="http://schemas.microsoft.com/office/2006/metadata/properties"/>
    <ds:schemaRef ds:uri="http://schemas.microsoft.com/office/infopath/2007/PartnerControls"/>
    <ds:schemaRef ds:uri="e2bfafe1-3fae-45d2-bcd0-7e77a0c98298"/>
    <ds:schemaRef ds:uri="a51cf2b1-fdd7-4d5a-8414-460e2cc7c788"/>
  </ds:schemaRefs>
</ds:datastoreItem>
</file>

<file path=customXml/itemProps3.xml><?xml version="1.0" encoding="utf-8"?>
<ds:datastoreItem xmlns:ds="http://schemas.openxmlformats.org/officeDocument/2006/customXml" ds:itemID="{E4F8F21D-C4DB-411B-82B5-C935E616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afe1-3fae-45d2-bcd0-7e77a0c98298"/>
    <ds:schemaRef ds:uri="a51cf2b1-fdd7-4d5a-8414-460e2cc7c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AF526-4398-43D7-B975-8E2F2710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7593</Words>
  <Characters>43282</Characters>
  <Application>Microsoft Office Word</Application>
  <DocSecurity>0</DocSecurity>
  <Lines>360</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Gardini Francesca</dc:creator>
  <cp:keywords/>
  <dc:description/>
  <cp:lastModifiedBy>Ordine dei Farmacisti di Lecco</cp:lastModifiedBy>
  <cp:revision>16</cp:revision>
  <dcterms:created xsi:type="dcterms:W3CDTF">2025-12-29T11:46:00Z</dcterms:created>
  <dcterms:modified xsi:type="dcterms:W3CDTF">2026-01-22T16:00:00Z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0x01010049AFE4A094F9AD498CFE6B659B0543FC</vt:lpwstr>
  </property>
  <property fmtid="{D5CDD505-2E9C-101B-9397-08002B2CF9AE}" pid="3" name="MediaServiceImageTags">
    <vt:lpwstr/>
  </property>
</Properties>
</file>